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81" w:rsidRDefault="00156264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1A</w:t>
      </w:r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8E6981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sieciowych urządzeń końcowych 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(6) = Ilość (4) x Cena jednostkowa brutto (5)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(6) = Suma </w:t>
            </w:r>
            <w:r w:rsidR="00703CF0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 poz. od 1 do 9</w:t>
            </w:r>
            <w:bookmarkStart w:id="0" w:name="_GoBack"/>
            <w:bookmarkEnd w:id="0"/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06"/>
        <w:gridCol w:w="1646"/>
        <w:gridCol w:w="1433"/>
        <w:gridCol w:w="1842"/>
        <w:gridCol w:w="2268"/>
      </w:tblGrid>
      <w:tr w:rsidR="008E6981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materiału/urządzenia/licencji zamówienia,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Aparat telefoniczny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nowy/refresh*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8E6981">
        <w:trPr>
          <w:trHeight w:val="1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8E6981">
        <w:trPr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Aparat Telefoniczny Cisco IP Phone 8845, CP-8845-K9 (kolor czarny lub szary)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129FD">
        <w:trPr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29FD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>
              <w:rPr>
                <w:rFonts w:ascii="Tahoma" w:hAnsi="Tahoma" w:cs="Tahoma"/>
                <w:sz w:val="20"/>
                <w:szCs w:val="20"/>
              </w:rPr>
              <w:t>Telefoniczny Cisco IP Phone 8851, CP-8851</w:t>
            </w:r>
            <w:r w:rsidRPr="002129FD">
              <w:rPr>
                <w:rFonts w:ascii="Tahoma" w:hAnsi="Tahoma" w:cs="Tahoma"/>
                <w:sz w:val="20"/>
                <w:szCs w:val="20"/>
              </w:rPr>
              <w:t>-K9 (kolor czarny lub szary)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30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Pr="00F2137E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F2137E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CON-SNT-CP8845K9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Pr="00F2137E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129FD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Pr="00F2137E" w:rsidRDefault="002129FD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129FD">
              <w:rPr>
                <w:rFonts w:ascii="Tahoma" w:eastAsia="Tahoma" w:hAnsi="Tahoma" w:cs="Tahoma"/>
                <w:sz w:val="20"/>
                <w:szCs w:val="20"/>
              </w:rPr>
              <w:t>Gwarancja Cisco 36 miesięc</w:t>
            </w:r>
            <w:r>
              <w:rPr>
                <w:rFonts w:ascii="Tahoma" w:eastAsia="Tahoma" w:hAnsi="Tahoma" w:cs="Tahoma"/>
                <w:sz w:val="20"/>
                <w:szCs w:val="20"/>
              </w:rPr>
              <w:t>y  z wymianą NBD, CON-SNT-CP8851</w:t>
            </w:r>
            <w:r w:rsidRPr="002129FD">
              <w:rPr>
                <w:rFonts w:ascii="Tahoma" w:eastAsia="Tahoma" w:hAnsi="Tahoma" w:cs="Tahoma"/>
                <w:sz w:val="20"/>
                <w:szCs w:val="20"/>
              </w:rPr>
              <w:t>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129FD" w:rsidRPr="00F2137E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Aparat Telefoniczny Cisco Telefon IP Phone 8865, CP-8865-K9 (kolor czarny lub szary)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Pr="00F2137E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F2137E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CON-SNT-CP8865K9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7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8800 Series Video KEM, 28 Button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Licencja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Perpetual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(public) EUR-PS-ENH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1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9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CON-ECMUEURPSENH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>
        <w:trPr>
          <w:trHeight w:val="4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E6981" w:rsidRDefault="008E6981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Default="00DB55DC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*) </w:t>
      </w:r>
      <w:r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Należy wskazać czy oferowany aparat telefoniczny jest nowy czy refresh.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8E6981" w:rsidRPr="002129FD" w:rsidRDefault="00DB55D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sectPr w:rsidR="008E6981" w:rsidRPr="002129FD" w:rsidSect="002129FD">
      <w:pgSz w:w="16838" w:h="11906" w:orient="landscape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156264"/>
    <w:rsid w:val="00207382"/>
    <w:rsid w:val="002129FD"/>
    <w:rsid w:val="00703CF0"/>
    <w:rsid w:val="007C6174"/>
    <w:rsid w:val="008E6981"/>
    <w:rsid w:val="00DB55DC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92FF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3</cp:revision>
  <dcterms:created xsi:type="dcterms:W3CDTF">2023-02-15T10:51:00Z</dcterms:created>
  <dcterms:modified xsi:type="dcterms:W3CDTF">2023-02-16T08:58:00Z</dcterms:modified>
  <dc:language>pl-PL</dc:language>
</cp:coreProperties>
</file>