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jc w:val="center"/>
        <w:tblLayout w:type="fixed"/>
        <w:tblLook w:val="00A0" w:firstRow="1" w:lastRow="0" w:firstColumn="1" w:lastColumn="0" w:noHBand="0" w:noVBand="0"/>
      </w:tblPr>
      <w:tblGrid>
        <w:gridCol w:w="5102"/>
        <w:gridCol w:w="2502"/>
        <w:gridCol w:w="1500"/>
      </w:tblGrid>
      <w:tr w:rsidR="008E6981">
        <w:trPr>
          <w:trHeight w:val="426"/>
          <w:jc w:val="center"/>
        </w:trPr>
        <w:tc>
          <w:tcPr>
            <w:tcW w:w="5102" w:type="dxa"/>
            <w:vAlign w:val="center"/>
          </w:tcPr>
          <w:p w:rsidR="008E6981" w:rsidRDefault="008E69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2" w:type="dxa"/>
            <w:vAlign w:val="center"/>
          </w:tcPr>
          <w:p w:rsidR="008E6981" w:rsidRDefault="008E6981">
            <w:pPr>
              <w:widowControl w:val="0"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</w:p>
          <w:p w:rsidR="008E6981" w:rsidRDefault="008E6981">
            <w:pPr>
              <w:widowControl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E6981" w:rsidRDefault="00156264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Załącznik nr 1A</w:t>
      </w:r>
      <w:bookmarkStart w:id="0" w:name="_GoBack"/>
      <w:bookmarkEnd w:id="0"/>
      <w:r w:rsidR="00DB55D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8E6981" w:rsidRDefault="008E6981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8E6981">
        <w:trPr>
          <w:trHeight w:val="624"/>
        </w:trPr>
        <w:tc>
          <w:tcPr>
            <w:tcW w:w="14601" w:type="dxa"/>
            <w:shd w:val="clear" w:color="auto" w:fill="D9D9D9" w:themeFill="background1" w:themeFillShade="D9"/>
            <w:vAlign w:val="center"/>
          </w:tcPr>
          <w:p w:rsidR="008E6981" w:rsidRDefault="00DB55DC">
            <w:pPr>
              <w:spacing w:after="0" w:line="240" w:lineRule="auto"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8E6981" w:rsidRDefault="00DB55DC">
            <w:pPr>
              <w:spacing w:after="0" w:line="240" w:lineRule="auto"/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Dostawa sieciowych urządzeń końcowych </w:t>
            </w:r>
          </w:p>
        </w:tc>
      </w:tr>
    </w:tbl>
    <w:p w:rsidR="008E6981" w:rsidRDefault="008E6981">
      <w:pPr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8E6981" w:rsidRDefault="00DB55DC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8E6981" w:rsidRDefault="00DB55DC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(6) = Ilość (4) x Cena jednostkowa brutto (5)</w:t>
      </w:r>
    </w:p>
    <w:tbl>
      <w:tblPr>
        <w:tblStyle w:val="Tabela-Siatka"/>
        <w:tblW w:w="6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2"/>
      </w:tblGrid>
      <w:tr w:rsidR="008E6981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8E6981" w:rsidRDefault="00DB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Cena oferty brutto (6) = Suma wartości brutto w poz. od 1 do 7</w:t>
            </w:r>
          </w:p>
        </w:tc>
      </w:tr>
    </w:tbl>
    <w:p w:rsidR="008E6981" w:rsidRDefault="00DB55DC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8E6981" w:rsidRDefault="008E6981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8E6981" w:rsidRDefault="008E6981">
      <w:pPr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1445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606"/>
        <w:gridCol w:w="1646"/>
        <w:gridCol w:w="1433"/>
        <w:gridCol w:w="1842"/>
        <w:gridCol w:w="2268"/>
      </w:tblGrid>
      <w:tr w:rsidR="008E6981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materiału/urządzenia/licencji zamówienia,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Aparat telefoniczny</w:t>
            </w:r>
          </w:p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nowy/refresh*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8E6981">
        <w:trPr>
          <w:trHeight w:val="17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6</w:t>
            </w:r>
          </w:p>
        </w:tc>
      </w:tr>
      <w:tr w:rsidR="008E6981">
        <w:trPr>
          <w:trHeight w:val="40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Aparat Telefoniczny Cisco IP Phone 8845, CP-8845-K9 (kolor czarny lub szary)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45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1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Pr="00F2137E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F2137E">
              <w:rPr>
                <w:rFonts w:ascii="Tahoma" w:eastAsia="Tahoma" w:hAnsi="Tahoma" w:cs="Tahoma"/>
                <w:sz w:val="20"/>
                <w:szCs w:val="20"/>
              </w:rPr>
              <w:t>Gwarancja Cisco 36 miesięcy  z wymianą NBD, CON-SNT-CP8845K9 3Y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Pr="00F2137E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45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Aparat Telefoniczny Cisco Telefon IP Phone 8865, CP-8865-K9 (kolor czarny lub szary)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5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1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Pr="00F2137E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F2137E">
              <w:rPr>
                <w:rFonts w:ascii="Tahoma" w:eastAsia="Tahoma" w:hAnsi="Tahoma" w:cs="Tahoma"/>
                <w:sz w:val="20"/>
                <w:szCs w:val="20"/>
              </w:rPr>
              <w:t>Gwarancja Cisco 36 miesięcy  z wymianą NBD, CON-SNT-CP8865K9 3Y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1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8800 Series Video KEM, 28 Button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5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6.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Licencja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Perpetual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(public) EUR-PS-ENH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8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1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7.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CON-ECMUEURPSENH 3Y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8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5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E6981" w:rsidRDefault="008E6981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1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8E6981" w:rsidRDefault="00DB55DC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*) </w:t>
      </w:r>
      <w:r>
        <w:rPr>
          <w:rFonts w:ascii="Tahoma" w:eastAsia="Times New Roman" w:hAnsi="Tahoma" w:cs="Tahoma"/>
          <w:b/>
          <w:i/>
          <w:sz w:val="17"/>
          <w:szCs w:val="17"/>
          <w:u w:val="single"/>
          <w:lang w:eastAsia="pl-PL"/>
        </w:rPr>
        <w:t>Należy wskazać czy oferowany aparat telefoniczny jest nowy czy refresh.</w:t>
      </w:r>
    </w:p>
    <w:p w:rsidR="008E6981" w:rsidRDefault="008E6981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DB55DC">
      <w:pPr>
        <w:spacing w:after="0" w:line="240" w:lineRule="auto"/>
        <w:ind w:left="878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………………………………………………………......</w:t>
      </w:r>
    </w:p>
    <w:p w:rsidR="008E6981" w:rsidRDefault="00DB55DC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>
        <w:rPr>
          <w:rFonts w:ascii="Tahoma" w:hAnsi="Tahoma" w:cs="Tahoma"/>
          <w:bCs/>
          <w:sz w:val="18"/>
          <w:szCs w:val="18"/>
          <w:vertAlign w:val="superscript"/>
        </w:rPr>
        <w:t xml:space="preserve"> do reprezentowania Wykonawcy</w:t>
      </w:r>
    </w:p>
    <w:p w:rsidR="008E6981" w:rsidRDefault="008E6981"/>
    <w:sectPr w:rsidR="008E6981">
      <w:pgSz w:w="16838" w:h="11906" w:orient="landscape"/>
      <w:pgMar w:top="1135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81"/>
    <w:rsid w:val="00156264"/>
    <w:rsid w:val="007C6174"/>
    <w:rsid w:val="008E6981"/>
    <w:rsid w:val="00DB55DC"/>
    <w:rsid w:val="00F2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5F83"/>
  <w15:docId w15:val="{91DABFD0-9088-43C2-B6E4-116EE68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7A8E"/>
  </w:style>
  <w:style w:type="character" w:customStyle="1" w:styleId="StopkaZnak">
    <w:name w:val="Stopka Znak"/>
    <w:basedOn w:val="Domylnaczcionkaakapitu"/>
    <w:link w:val="Stopka"/>
    <w:uiPriority w:val="99"/>
    <w:qFormat/>
    <w:rsid w:val="00BC7A8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03C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03CE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03CE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3C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3CE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03C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3CE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dc:description/>
  <cp:lastModifiedBy>Buczek Wioletta</cp:lastModifiedBy>
  <cp:revision>4</cp:revision>
  <dcterms:created xsi:type="dcterms:W3CDTF">2022-11-03T07:09:00Z</dcterms:created>
  <dcterms:modified xsi:type="dcterms:W3CDTF">2022-11-03T08:14:00Z</dcterms:modified>
  <dc:language>pl-PL</dc:language>
</cp:coreProperties>
</file>