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5103"/>
        <w:gridCol w:w="2502"/>
        <w:gridCol w:w="1499"/>
      </w:tblGrid>
      <w:tr w:rsidR="00FC505D" w:rsidRPr="005D68C5" w:rsidTr="00FC505D">
        <w:trPr>
          <w:trHeight w:val="426"/>
          <w:jc w:val="center"/>
        </w:trPr>
        <w:tc>
          <w:tcPr>
            <w:tcW w:w="5103" w:type="dxa"/>
            <w:vAlign w:val="center"/>
          </w:tcPr>
          <w:p w:rsidR="00FC505D" w:rsidRPr="005D68C5" w:rsidRDefault="00FC505D" w:rsidP="005D6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FC505D" w:rsidRPr="005D68C5" w:rsidRDefault="00FC505D" w:rsidP="005D68C5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FC505D" w:rsidRPr="005D68C5" w:rsidRDefault="00FC505D" w:rsidP="00250EB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FC505D" w:rsidRPr="005D68C5" w:rsidRDefault="00FC505D" w:rsidP="005D68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F30824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CA537A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CA537A" w:rsidRDefault="00CA537A" w:rsidP="00B47199">
            <w:pPr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sieciowych urządzeń końcowych 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3C7184">
        <w:rPr>
          <w:rFonts w:ascii="Tahoma" w:eastAsia="Times New Roman" w:hAnsi="Tahoma" w:cs="Tahoma"/>
          <w:sz w:val="21"/>
          <w:szCs w:val="21"/>
          <w:lang w:eastAsia="ar-SA"/>
        </w:rPr>
        <w:t>6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3C7184">
        <w:rPr>
          <w:rFonts w:ascii="Tahoma" w:eastAsia="Times New Roman" w:hAnsi="Tahoma" w:cs="Tahoma"/>
          <w:sz w:val="21"/>
          <w:szCs w:val="21"/>
          <w:lang w:eastAsia="ar-SA"/>
        </w:rPr>
        <w:t>4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3C7184">
        <w:rPr>
          <w:rFonts w:ascii="Tahoma" w:eastAsia="Times New Roman" w:hAnsi="Tahoma" w:cs="Tahoma"/>
          <w:sz w:val="21"/>
          <w:szCs w:val="21"/>
          <w:lang w:eastAsia="ar-SA"/>
        </w:rPr>
        <w:t>5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BC7A8E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(6) = Suma wartości brutto w poz. od 1 do </w:t>
            </w:r>
            <w:r w:rsidR="00BC7A8E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7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06"/>
        <w:gridCol w:w="1646"/>
        <w:gridCol w:w="1432"/>
        <w:gridCol w:w="1843"/>
        <w:gridCol w:w="2268"/>
      </w:tblGrid>
      <w:tr w:rsidR="00B03CE7" w:rsidRPr="005D68C5" w:rsidTr="00B03CE7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B03CE7" w:rsidRPr="005D68C5" w:rsidRDefault="00B03CE7" w:rsidP="00B03CE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materiału/urządzenia/licencji</w:t>
            </w: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zamówienia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,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E7" w:rsidRDefault="00B03CE7" w:rsidP="00B03CE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Aparat telefoniczny</w:t>
            </w:r>
          </w:p>
          <w:p w:rsidR="00B03CE7" w:rsidRPr="005D68C5" w:rsidRDefault="00B03CE7" w:rsidP="00B03CE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nowy/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refresh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*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B03CE7" w:rsidRPr="005D68C5" w:rsidTr="00B03CE7">
        <w:trPr>
          <w:trHeight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E7" w:rsidRPr="005D68C5" w:rsidRDefault="00B03CE7" w:rsidP="005B6A9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E7" w:rsidRDefault="003C7184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CE7" w:rsidRPr="005D68C5" w:rsidRDefault="003C7184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CE7" w:rsidRPr="005D68C5" w:rsidRDefault="003C7184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3CE7" w:rsidRPr="005D68C5" w:rsidRDefault="003C7184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B03CE7" w:rsidRPr="005D68C5" w:rsidTr="00B03CE7">
        <w:trPr>
          <w:trHeight w:val="40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4373FA" w:rsidRDefault="00B03CE7" w:rsidP="005B6A9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373FA">
              <w:rPr>
                <w:rFonts w:ascii="Tahoma" w:hAnsi="Tahoma" w:cs="Tahoma"/>
                <w:sz w:val="20"/>
                <w:szCs w:val="20"/>
              </w:rPr>
              <w:t xml:space="preserve">Aparat Telefoniczny Cisco IP Phone 8845, CP-8845-K9 (kolor czarny lub szary)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50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1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4373FA" w:rsidRDefault="00B03CE7" w:rsidP="005B6A9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373FA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CON-SNT-CP8845K9 3Y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B6A9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B6A9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50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szt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4373FA" w:rsidRDefault="00B03CE7" w:rsidP="005B6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73FA">
              <w:rPr>
                <w:rFonts w:ascii="Tahoma" w:hAnsi="Tahoma" w:cs="Tahoma"/>
                <w:sz w:val="20"/>
                <w:szCs w:val="20"/>
              </w:rPr>
              <w:t>Aparat Telefoniczny Cisco Telefon IP Phone 8865, CP-8865-K9 (kolor czarny lub szary)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4373FA" w:rsidRDefault="00B03CE7" w:rsidP="00250EB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373FA">
              <w:rPr>
                <w:rFonts w:ascii="Tahoma" w:eastAsia="Tahoma" w:hAnsi="Tahoma" w:cs="Tahoma"/>
                <w:sz w:val="20"/>
                <w:szCs w:val="20"/>
              </w:rPr>
              <w:t>Gwarancja Cisco 36 miesięcy  z wymianą NBD, CON-SNT-CP8865K9 3Y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szt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4373FA" w:rsidRDefault="00B03CE7" w:rsidP="00250EB9">
            <w:p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373FA">
              <w:rPr>
                <w:rFonts w:ascii="Tahoma" w:hAnsi="Tahoma" w:cs="Tahoma"/>
                <w:sz w:val="20"/>
                <w:szCs w:val="20"/>
              </w:rPr>
              <w:t>8800 Series Video KEM, 28 Button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2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4373FA" w:rsidRDefault="00B03CE7" w:rsidP="00250EB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373F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Licencja </w:t>
            </w:r>
            <w:proofErr w:type="spellStart"/>
            <w:r w:rsidRPr="004373F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Perpetual</w:t>
            </w:r>
            <w:proofErr w:type="spellEnd"/>
            <w:r w:rsidRPr="004373FA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(public) EUR-PS-ENH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szt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7.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4373FA" w:rsidRDefault="00B03CE7" w:rsidP="00250EB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4373FA">
              <w:rPr>
                <w:rFonts w:ascii="Tahoma" w:hAnsi="Tahoma" w:cs="Tahoma"/>
                <w:sz w:val="20"/>
                <w:szCs w:val="20"/>
              </w:rPr>
              <w:t>CON-ECMUEURPSENH 3Y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03CE7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8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szt</w:t>
            </w: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  <w:r w:rsidR="00B03CE7"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*) </w:t>
      </w:r>
      <w:r w:rsidR="00B03CE7" w:rsidRPr="005D68C5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 xml:space="preserve">Należy </w:t>
      </w:r>
      <w:r w:rsidR="00B03CE7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 xml:space="preserve">wskazać czy oferowany aparat telefoniczny jest nowy czy </w:t>
      </w:r>
      <w:proofErr w:type="spellStart"/>
      <w:r w:rsidR="00B03CE7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refresh</w:t>
      </w:r>
      <w:proofErr w:type="spellEnd"/>
      <w:r w:rsidR="00B03CE7" w:rsidRPr="005D68C5">
        <w:rPr>
          <w:rFonts w:ascii="Tahoma" w:eastAsia="Times New Roman" w:hAnsi="Tahoma" w:cs="Tahoma"/>
          <w:b/>
          <w:i/>
          <w:sz w:val="17"/>
          <w:szCs w:val="17"/>
          <w:u w:val="single"/>
          <w:lang w:eastAsia="pl-PL"/>
        </w:rPr>
        <w:t>.</w:t>
      </w: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0" w:name="_GoBack"/>
      <w:bookmarkEnd w:id="0"/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/>
    <w:sectPr w:rsidR="00BE0876" w:rsidSect="00575877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8E" w:rsidRDefault="00BC7A8E" w:rsidP="00BC7A8E">
      <w:pPr>
        <w:spacing w:after="0" w:line="240" w:lineRule="auto"/>
      </w:pPr>
      <w:r>
        <w:separator/>
      </w:r>
    </w:p>
  </w:endnote>
  <w:end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8E" w:rsidRDefault="00BC7A8E" w:rsidP="00BC7A8E">
      <w:pPr>
        <w:spacing w:after="0" w:line="240" w:lineRule="auto"/>
      </w:pPr>
      <w:r>
        <w:separator/>
      </w:r>
    </w:p>
  </w:footnote>
  <w:foot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5"/>
    <w:rsid w:val="00012449"/>
    <w:rsid w:val="00250EB9"/>
    <w:rsid w:val="00310B29"/>
    <w:rsid w:val="00323AED"/>
    <w:rsid w:val="003C7184"/>
    <w:rsid w:val="004373FA"/>
    <w:rsid w:val="00516884"/>
    <w:rsid w:val="00575877"/>
    <w:rsid w:val="005B6A99"/>
    <w:rsid w:val="005D68C5"/>
    <w:rsid w:val="00636066"/>
    <w:rsid w:val="007A521B"/>
    <w:rsid w:val="008C6A76"/>
    <w:rsid w:val="00B03CE7"/>
    <w:rsid w:val="00B47199"/>
    <w:rsid w:val="00BC7A8E"/>
    <w:rsid w:val="00BE0876"/>
    <w:rsid w:val="00CA537A"/>
    <w:rsid w:val="00E41AF6"/>
    <w:rsid w:val="00F23A4E"/>
    <w:rsid w:val="00F30824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42E5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8E"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rsid w:val="00B0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13</cp:revision>
  <dcterms:created xsi:type="dcterms:W3CDTF">2022-06-06T09:22:00Z</dcterms:created>
  <dcterms:modified xsi:type="dcterms:W3CDTF">2022-06-27T11:37:00Z</dcterms:modified>
</cp:coreProperties>
</file>