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5908" w14:textId="05CF7F40" w:rsidR="00FC0CCD" w:rsidRDefault="00FC0CCD" w:rsidP="00E45758">
      <w:pPr>
        <w:ind w:left="567"/>
        <w:rPr>
          <w:rFonts w:ascii="Tahoma" w:hAnsi="Tahoma" w:cs="Tahoma"/>
        </w:rPr>
      </w:pPr>
      <w:bookmarkStart w:id="0" w:name="_GoBack"/>
      <w:bookmarkEnd w:id="0"/>
    </w:p>
    <w:p w14:paraId="0451675C" w14:textId="6A098CD4" w:rsidR="00FC0CCD" w:rsidRDefault="00FC0CCD" w:rsidP="00E45758">
      <w:pPr>
        <w:ind w:left="567"/>
        <w:rPr>
          <w:rFonts w:ascii="Tahoma" w:hAnsi="Tahoma" w:cs="Tahoma"/>
        </w:rPr>
      </w:pPr>
    </w:p>
    <w:p w14:paraId="0B6C9D40" w14:textId="77777777" w:rsidR="006D0D70" w:rsidRDefault="006D0D70" w:rsidP="00E45758">
      <w:pPr>
        <w:ind w:left="567"/>
        <w:rPr>
          <w:rFonts w:ascii="Tahoma" w:hAnsi="Tahoma" w:cs="Tahoma"/>
        </w:rPr>
      </w:pPr>
    </w:p>
    <w:p w14:paraId="1008D3EB" w14:textId="77777777" w:rsidR="00FC0CCD" w:rsidRPr="002A6145" w:rsidRDefault="00FC0CCD" w:rsidP="00E45758">
      <w:pPr>
        <w:ind w:left="567"/>
        <w:rPr>
          <w:rFonts w:ascii="Tahoma" w:hAnsi="Tahoma" w:cs="Tahoma"/>
        </w:rPr>
      </w:pPr>
    </w:p>
    <w:p w14:paraId="46B48068" w14:textId="77777777" w:rsidR="00D17D57" w:rsidRPr="002A6145" w:rsidRDefault="00D17D57" w:rsidP="00E45758">
      <w:pPr>
        <w:ind w:left="567"/>
        <w:jc w:val="center"/>
        <w:rPr>
          <w:rFonts w:ascii="Tahoma" w:hAnsi="Tahoma" w:cs="Tahoma"/>
          <w:b/>
          <w:sz w:val="40"/>
          <w:szCs w:val="36"/>
        </w:rPr>
      </w:pPr>
      <w:r w:rsidRPr="002A6145">
        <w:rPr>
          <w:rFonts w:ascii="Tahoma" w:hAnsi="Tahoma" w:cs="Tahoma"/>
          <w:b/>
          <w:sz w:val="40"/>
          <w:szCs w:val="36"/>
        </w:rPr>
        <w:t>PROGRAM FUNKCJONALNO</w:t>
      </w:r>
      <w:r w:rsidR="00794072">
        <w:rPr>
          <w:rFonts w:ascii="Tahoma" w:hAnsi="Tahoma" w:cs="Tahoma"/>
          <w:b/>
          <w:sz w:val="40"/>
          <w:szCs w:val="36"/>
        </w:rPr>
        <w:t xml:space="preserve"> </w:t>
      </w:r>
      <w:r w:rsidRPr="002A6145">
        <w:rPr>
          <w:rFonts w:ascii="Tahoma" w:hAnsi="Tahoma" w:cs="Tahoma"/>
          <w:b/>
          <w:sz w:val="40"/>
          <w:szCs w:val="36"/>
        </w:rPr>
        <w:t>-</w:t>
      </w:r>
      <w:r w:rsidR="00794072">
        <w:rPr>
          <w:rFonts w:ascii="Tahoma" w:hAnsi="Tahoma" w:cs="Tahoma"/>
          <w:b/>
          <w:sz w:val="40"/>
          <w:szCs w:val="36"/>
        </w:rPr>
        <w:t xml:space="preserve"> </w:t>
      </w:r>
      <w:r w:rsidRPr="002A6145">
        <w:rPr>
          <w:rFonts w:ascii="Tahoma" w:hAnsi="Tahoma" w:cs="Tahoma"/>
          <w:b/>
          <w:sz w:val="40"/>
          <w:szCs w:val="36"/>
        </w:rPr>
        <w:t>UŻYTKOWY</w:t>
      </w:r>
    </w:p>
    <w:p w14:paraId="2B97B7D1" w14:textId="70B85E17" w:rsidR="00D52595" w:rsidRDefault="00D52595" w:rsidP="00E45758">
      <w:pPr>
        <w:ind w:left="567"/>
        <w:jc w:val="center"/>
        <w:rPr>
          <w:rFonts w:ascii="Tahoma" w:hAnsi="Tahoma" w:cs="Tahoma"/>
          <w:sz w:val="28"/>
          <w:szCs w:val="28"/>
        </w:rPr>
      </w:pPr>
    </w:p>
    <w:p w14:paraId="6BFE9196" w14:textId="058BE5D0" w:rsidR="00D52595" w:rsidRDefault="00D52595" w:rsidP="00E45758">
      <w:pPr>
        <w:ind w:left="567"/>
        <w:jc w:val="center"/>
        <w:rPr>
          <w:rFonts w:ascii="Tahoma" w:hAnsi="Tahoma" w:cs="Tahoma"/>
          <w:sz w:val="28"/>
          <w:szCs w:val="28"/>
        </w:rPr>
      </w:pPr>
    </w:p>
    <w:p w14:paraId="62FC1BF3" w14:textId="77777777" w:rsidR="00D52595" w:rsidRPr="002A6145" w:rsidRDefault="00D52595" w:rsidP="00E45758">
      <w:pPr>
        <w:ind w:left="567"/>
        <w:jc w:val="center"/>
        <w:rPr>
          <w:rFonts w:ascii="Tahoma" w:hAnsi="Tahoma" w:cs="Tahoma"/>
          <w:sz w:val="28"/>
          <w:szCs w:val="28"/>
        </w:rPr>
      </w:pPr>
    </w:p>
    <w:tbl>
      <w:tblPr>
        <w:tblW w:w="8817" w:type="dxa"/>
        <w:tblLook w:val="01E0" w:firstRow="1" w:lastRow="1" w:firstColumn="1" w:lastColumn="1" w:noHBand="0" w:noVBand="0"/>
      </w:tblPr>
      <w:tblGrid>
        <w:gridCol w:w="2533"/>
        <w:gridCol w:w="133"/>
        <w:gridCol w:w="6151"/>
      </w:tblGrid>
      <w:tr w:rsidR="008B3DF7" w:rsidRPr="002A6145" w14:paraId="2A96E98F" w14:textId="77777777" w:rsidTr="005E2251">
        <w:tc>
          <w:tcPr>
            <w:tcW w:w="2666" w:type="dxa"/>
            <w:gridSpan w:val="2"/>
          </w:tcPr>
          <w:p w14:paraId="711A903A" w14:textId="77777777" w:rsidR="00D17D57" w:rsidRPr="002A6145" w:rsidRDefault="00D17D57" w:rsidP="00E45758">
            <w:pPr>
              <w:ind w:left="567"/>
              <w:rPr>
                <w:rFonts w:ascii="Tahoma" w:hAnsi="Tahoma" w:cs="Tahoma"/>
                <w:sz w:val="28"/>
                <w:szCs w:val="28"/>
              </w:rPr>
            </w:pPr>
            <w:r w:rsidRPr="002A6145">
              <w:rPr>
                <w:rFonts w:ascii="Tahoma" w:hAnsi="Tahoma" w:cs="Tahoma"/>
                <w:sz w:val="28"/>
                <w:szCs w:val="28"/>
              </w:rPr>
              <w:t>Zamawiający:</w:t>
            </w:r>
            <w:r w:rsidRPr="002A6145"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6148" w:type="dxa"/>
          </w:tcPr>
          <w:p w14:paraId="231BF7D5" w14:textId="77777777" w:rsidR="00564A23" w:rsidRDefault="00564A23" w:rsidP="005E2251">
            <w:pPr>
              <w:ind w:left="486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Skarb Państwa - </w:t>
            </w:r>
            <w:r w:rsidR="00D17D57" w:rsidRPr="002A6145">
              <w:rPr>
                <w:rFonts w:ascii="Tahoma" w:hAnsi="Tahoma" w:cs="Tahoma"/>
                <w:sz w:val="28"/>
                <w:szCs w:val="28"/>
              </w:rPr>
              <w:t xml:space="preserve">Bieszczadzki Oddział </w:t>
            </w:r>
          </w:p>
          <w:p w14:paraId="02FF7C7A" w14:textId="77777777" w:rsidR="005E2251" w:rsidRDefault="00564A23" w:rsidP="005E2251">
            <w:pPr>
              <w:ind w:left="486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</w:t>
            </w:r>
            <w:r w:rsidR="00D17D57" w:rsidRPr="002A6145">
              <w:rPr>
                <w:rFonts w:ascii="Tahoma" w:hAnsi="Tahoma" w:cs="Tahoma"/>
                <w:sz w:val="28"/>
                <w:szCs w:val="28"/>
              </w:rPr>
              <w:t xml:space="preserve">Straży Granicznej </w:t>
            </w:r>
          </w:p>
          <w:p w14:paraId="1E56FC7C" w14:textId="77777777" w:rsidR="00D17D57" w:rsidRPr="002A6145" w:rsidRDefault="005E2251" w:rsidP="005E2251">
            <w:pPr>
              <w:ind w:left="486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</w:t>
            </w:r>
            <w:r w:rsidR="00D17D57" w:rsidRPr="002A6145">
              <w:rPr>
                <w:rFonts w:ascii="Tahoma" w:hAnsi="Tahoma" w:cs="Tahoma"/>
                <w:sz w:val="28"/>
                <w:szCs w:val="28"/>
              </w:rPr>
              <w:t>w Przemyślu</w:t>
            </w:r>
          </w:p>
          <w:p w14:paraId="0A20E251" w14:textId="77777777" w:rsidR="00D17D57" w:rsidRPr="002A6145" w:rsidRDefault="00D17D57" w:rsidP="00E45758">
            <w:pPr>
              <w:ind w:left="567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3DF7" w:rsidRPr="002A6145" w14:paraId="4F4C59FF" w14:textId="77777777" w:rsidTr="005E2251">
        <w:tc>
          <w:tcPr>
            <w:tcW w:w="2666" w:type="dxa"/>
            <w:gridSpan w:val="2"/>
          </w:tcPr>
          <w:p w14:paraId="7A8AEC43" w14:textId="77777777" w:rsidR="00D17D57" w:rsidRPr="002A6145" w:rsidRDefault="00D17D57" w:rsidP="00E45758">
            <w:pPr>
              <w:ind w:left="567"/>
              <w:rPr>
                <w:rFonts w:ascii="Tahoma" w:hAnsi="Tahoma" w:cs="Tahoma"/>
                <w:sz w:val="28"/>
                <w:szCs w:val="28"/>
              </w:rPr>
            </w:pPr>
            <w:r w:rsidRPr="002A6145">
              <w:rPr>
                <w:rFonts w:ascii="Tahoma" w:hAnsi="Tahoma" w:cs="Tahoma"/>
                <w:sz w:val="28"/>
                <w:szCs w:val="28"/>
              </w:rPr>
              <w:t>Adres:</w:t>
            </w:r>
          </w:p>
        </w:tc>
        <w:tc>
          <w:tcPr>
            <w:tcW w:w="6148" w:type="dxa"/>
          </w:tcPr>
          <w:p w14:paraId="3E96B3F6" w14:textId="77777777" w:rsidR="005E2251" w:rsidRDefault="005E2251" w:rsidP="00E45758">
            <w:pPr>
              <w:ind w:left="567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ul. Mickiewicza 34</w:t>
            </w:r>
            <w:r w:rsidR="00564A23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3682B451" w14:textId="77777777" w:rsidR="00D17D57" w:rsidRPr="002A6145" w:rsidRDefault="005E2251" w:rsidP="005E2251">
            <w:pPr>
              <w:ind w:left="567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37-700 Przemyśl</w:t>
            </w:r>
          </w:p>
        </w:tc>
      </w:tr>
      <w:tr w:rsidR="008B3DF7" w:rsidRPr="002A6145" w14:paraId="29C9DE43" w14:textId="77777777" w:rsidTr="005E2251">
        <w:tc>
          <w:tcPr>
            <w:tcW w:w="2666" w:type="dxa"/>
            <w:gridSpan w:val="2"/>
          </w:tcPr>
          <w:p w14:paraId="3F256BEC" w14:textId="77777777" w:rsidR="00D17D57" w:rsidRPr="002A6145" w:rsidRDefault="00D17D57" w:rsidP="00E45758">
            <w:pPr>
              <w:ind w:left="567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148" w:type="dxa"/>
          </w:tcPr>
          <w:p w14:paraId="19A9FFDF" w14:textId="77777777" w:rsidR="00D17D57" w:rsidRPr="002A6145" w:rsidRDefault="00D17D57" w:rsidP="00E45758">
            <w:pPr>
              <w:ind w:left="567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3DF7" w:rsidRPr="002A6145" w14:paraId="02479E72" w14:textId="77777777" w:rsidTr="005E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4060786C" w14:textId="77777777" w:rsidR="00D17D57" w:rsidRPr="002A6145" w:rsidRDefault="00D17D57" w:rsidP="00E45758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  <w:r w:rsidRPr="002A6145">
              <w:rPr>
                <w:rFonts w:ascii="Tahoma" w:hAnsi="Tahoma" w:cs="Tahoma"/>
                <w:sz w:val="24"/>
                <w:szCs w:val="24"/>
              </w:rPr>
              <w:t>Nazwa zamówienia:</w:t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89708" w14:textId="00C3D7C9" w:rsidR="00D17D57" w:rsidRPr="002A6145" w:rsidRDefault="002B41A6" w:rsidP="00E45758">
            <w:pPr>
              <w:ind w:left="567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Budowa napowietrznej linii światłowodowej</w:t>
            </w:r>
            <w:r>
              <w:rPr>
                <w:rFonts w:ascii="Tahoma" w:hAnsi="Tahoma" w:cs="Tahoma"/>
                <w:sz w:val="24"/>
                <w:szCs w:val="24"/>
              </w:rPr>
              <w:br/>
              <w:t>i wykonanie monitoringu dróg w m. Krościenko</w:t>
            </w:r>
          </w:p>
          <w:p w14:paraId="0EC6F8E8" w14:textId="77777777" w:rsidR="00D17D57" w:rsidRPr="002A6145" w:rsidRDefault="00D17D57" w:rsidP="00E45758">
            <w:pPr>
              <w:ind w:left="567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3DF7" w:rsidRPr="002A6145" w14:paraId="2BC99993" w14:textId="77777777" w:rsidTr="005E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10963DCE" w14:textId="77777777" w:rsidR="00D17D57" w:rsidRPr="002A6145" w:rsidRDefault="00D17D57" w:rsidP="00E45758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  <w:r w:rsidRPr="002A6145">
              <w:rPr>
                <w:rFonts w:ascii="Tahoma" w:hAnsi="Tahoma" w:cs="Tahoma"/>
                <w:sz w:val="24"/>
                <w:szCs w:val="24"/>
              </w:rPr>
              <w:t>Adres inwestycji:</w:t>
            </w:r>
            <w:r w:rsidRPr="002A6145">
              <w:rPr>
                <w:rFonts w:ascii="Tahoma" w:hAnsi="Tahoma" w:cs="Tahoma"/>
                <w:sz w:val="24"/>
                <w:szCs w:val="24"/>
              </w:rPr>
              <w:tab/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61922" w14:textId="13E9896B" w:rsidR="00D17D57" w:rsidRPr="00564A23" w:rsidRDefault="00D17D57" w:rsidP="00E45758">
            <w:pPr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64A23">
              <w:rPr>
                <w:rFonts w:ascii="Tahoma" w:hAnsi="Tahoma" w:cs="Tahoma"/>
                <w:sz w:val="20"/>
                <w:szCs w:val="20"/>
              </w:rPr>
              <w:t xml:space="preserve">działki nr </w:t>
            </w:r>
            <w:r w:rsidR="002B41A6">
              <w:rPr>
                <w:rFonts w:ascii="Tahoma" w:hAnsi="Tahoma" w:cs="Tahoma"/>
                <w:sz w:val="20"/>
                <w:szCs w:val="20"/>
              </w:rPr>
              <w:t>162/33, 112/13, 193, 191/3, 194/3, 197, 731, 12/2,</w:t>
            </w:r>
            <w:r w:rsidR="008E46E3">
              <w:t xml:space="preserve"> </w:t>
            </w:r>
            <w:r w:rsidR="008E46E3" w:rsidRPr="008E46E3">
              <w:rPr>
                <w:rFonts w:ascii="Tahoma" w:hAnsi="Tahoma" w:cs="Tahoma"/>
                <w:sz w:val="20"/>
                <w:szCs w:val="20"/>
              </w:rPr>
              <w:t xml:space="preserve">693/2, 194/4 </w:t>
            </w:r>
            <w:r w:rsidRPr="00564A23">
              <w:rPr>
                <w:rFonts w:ascii="Tahoma" w:hAnsi="Tahoma" w:cs="Tahoma"/>
                <w:sz w:val="20"/>
                <w:szCs w:val="20"/>
              </w:rPr>
              <w:t xml:space="preserve">na terenie </w:t>
            </w:r>
            <w:r w:rsidR="008E46E3">
              <w:rPr>
                <w:rFonts w:ascii="Tahoma" w:hAnsi="Tahoma" w:cs="Tahoma"/>
                <w:sz w:val="20"/>
                <w:szCs w:val="20"/>
              </w:rPr>
              <w:t>m.</w:t>
            </w:r>
            <w:r w:rsidRPr="00564A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B41A6">
              <w:rPr>
                <w:rFonts w:ascii="Tahoma" w:hAnsi="Tahoma" w:cs="Tahoma"/>
                <w:sz w:val="20"/>
                <w:szCs w:val="20"/>
              </w:rPr>
              <w:t>Krościenko</w:t>
            </w:r>
            <w:r w:rsidR="008E46E3">
              <w:rPr>
                <w:rFonts w:ascii="Tahoma" w:hAnsi="Tahoma" w:cs="Tahoma"/>
                <w:sz w:val="20"/>
                <w:szCs w:val="20"/>
              </w:rPr>
              <w:t xml:space="preserve"> gm. Ustrzyki Dolne</w:t>
            </w:r>
            <w:r w:rsidRPr="00564A23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76F16C6" w14:textId="77777777" w:rsidR="00D17D57" w:rsidRPr="00564A23" w:rsidRDefault="00D17D57" w:rsidP="00E45758">
            <w:pPr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3DF7" w:rsidRPr="002A6145" w14:paraId="0FEBE640" w14:textId="77777777" w:rsidTr="005E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7015689A" w14:textId="77777777" w:rsidR="00D17D57" w:rsidRPr="002A6145" w:rsidRDefault="00D17D57" w:rsidP="00E45758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  <w:r w:rsidRPr="002A6145">
              <w:rPr>
                <w:rFonts w:ascii="Tahoma" w:hAnsi="Tahoma" w:cs="Tahoma"/>
                <w:sz w:val="24"/>
                <w:szCs w:val="24"/>
              </w:rPr>
              <w:t>Kod zamówienia wg CPV/ Nazwa zamówienia wg CPV</w:t>
            </w:r>
            <w:r w:rsidRPr="002A6145">
              <w:rPr>
                <w:rFonts w:ascii="Tahoma" w:hAnsi="Tahoma" w:cs="Tahoma"/>
                <w:sz w:val="24"/>
                <w:szCs w:val="24"/>
              </w:rPr>
              <w:tab/>
            </w:r>
          </w:p>
        </w:tc>
        <w:tc>
          <w:tcPr>
            <w:tcW w:w="6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AD1BD" w14:textId="77777777" w:rsidR="00E45758" w:rsidRDefault="00E45758" w:rsidP="00E45758">
            <w:pPr>
              <w:ind w:left="567"/>
              <w:rPr>
                <w:rFonts w:ascii="Tahoma" w:hAnsi="Tahoma" w:cs="Tahoma"/>
                <w:sz w:val="16"/>
                <w:szCs w:val="16"/>
              </w:rPr>
            </w:pPr>
          </w:p>
          <w:p w14:paraId="38E40DED" w14:textId="77777777" w:rsidR="00833598" w:rsidRPr="002A6145" w:rsidRDefault="00833598" w:rsidP="00833598">
            <w:pPr>
              <w:ind w:left="56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6145">
              <w:rPr>
                <w:rFonts w:ascii="Tahoma" w:hAnsi="Tahoma" w:cs="Tahoma"/>
                <w:sz w:val="16"/>
                <w:szCs w:val="16"/>
              </w:rPr>
              <w:t>45220000-5</w:t>
            </w:r>
            <w:r w:rsidRPr="002A6145">
              <w:rPr>
                <w:rFonts w:ascii="Tahoma" w:hAnsi="Tahoma" w:cs="Tahoma"/>
                <w:sz w:val="16"/>
                <w:szCs w:val="16"/>
              </w:rPr>
              <w:tab/>
              <w:t>roboty inżynieryjne i budowlane</w:t>
            </w:r>
          </w:p>
          <w:p w14:paraId="372CE174" w14:textId="77777777" w:rsidR="00D17D57" w:rsidRPr="002A6145" w:rsidRDefault="00D17D57" w:rsidP="00E45758">
            <w:pPr>
              <w:ind w:left="567"/>
              <w:rPr>
                <w:rFonts w:ascii="Tahoma" w:hAnsi="Tahoma" w:cs="Tahoma"/>
                <w:sz w:val="16"/>
                <w:szCs w:val="16"/>
              </w:rPr>
            </w:pPr>
            <w:r w:rsidRPr="002A6145">
              <w:rPr>
                <w:rFonts w:ascii="Tahoma" w:hAnsi="Tahoma" w:cs="Tahoma"/>
                <w:sz w:val="16"/>
                <w:szCs w:val="16"/>
              </w:rPr>
              <w:t>32320000-2</w:t>
            </w:r>
            <w:r w:rsidRPr="002A6145">
              <w:rPr>
                <w:rFonts w:ascii="Tahoma" w:hAnsi="Tahoma" w:cs="Tahoma"/>
                <w:sz w:val="16"/>
                <w:szCs w:val="16"/>
              </w:rPr>
              <w:tab/>
              <w:t>sprzęt telewizyjny i audiowizualny</w:t>
            </w:r>
          </w:p>
          <w:p w14:paraId="5447396B" w14:textId="77777777" w:rsidR="00D17D57" w:rsidRPr="002A6145" w:rsidRDefault="00D17D57" w:rsidP="00E45758">
            <w:pPr>
              <w:ind w:left="56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6145">
              <w:rPr>
                <w:rFonts w:ascii="Tahoma" w:hAnsi="Tahoma" w:cs="Tahoma"/>
                <w:sz w:val="16"/>
                <w:szCs w:val="16"/>
              </w:rPr>
              <w:t>32500000-8</w:t>
            </w:r>
            <w:r w:rsidRPr="002A6145">
              <w:rPr>
                <w:rFonts w:ascii="Tahoma" w:hAnsi="Tahoma" w:cs="Tahoma"/>
                <w:sz w:val="16"/>
                <w:szCs w:val="16"/>
              </w:rPr>
              <w:tab/>
              <w:t>urządzenia i artykuły telekomunikacyjne</w:t>
            </w:r>
          </w:p>
          <w:p w14:paraId="4B72990F" w14:textId="77777777" w:rsidR="00D17D57" w:rsidRPr="002A6145" w:rsidRDefault="00D17D57" w:rsidP="00E45758">
            <w:pPr>
              <w:ind w:left="56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6145">
              <w:rPr>
                <w:rFonts w:ascii="Tahoma" w:hAnsi="Tahoma" w:cs="Tahoma"/>
                <w:sz w:val="16"/>
                <w:szCs w:val="16"/>
              </w:rPr>
              <w:t>31682000-8</w:t>
            </w:r>
            <w:r w:rsidRPr="002A6145">
              <w:rPr>
                <w:rFonts w:ascii="Tahoma" w:hAnsi="Tahoma" w:cs="Tahoma"/>
                <w:sz w:val="16"/>
                <w:szCs w:val="16"/>
              </w:rPr>
              <w:tab/>
              <w:t>wyroby elektryczne</w:t>
            </w:r>
          </w:p>
          <w:p w14:paraId="245005CE" w14:textId="77777777" w:rsidR="00D17D57" w:rsidRPr="002A6145" w:rsidRDefault="00D17D57" w:rsidP="00E45758">
            <w:pPr>
              <w:ind w:left="56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6145">
              <w:rPr>
                <w:rFonts w:ascii="Tahoma" w:hAnsi="Tahoma" w:cs="Tahoma"/>
                <w:sz w:val="16"/>
                <w:szCs w:val="16"/>
              </w:rPr>
              <w:t>45300000-0</w:t>
            </w:r>
            <w:r w:rsidRPr="002A6145">
              <w:rPr>
                <w:rFonts w:ascii="Tahoma" w:hAnsi="Tahoma" w:cs="Tahoma"/>
                <w:sz w:val="16"/>
                <w:szCs w:val="16"/>
              </w:rPr>
              <w:tab/>
              <w:t>roboty instalacyjne w budynkach</w:t>
            </w:r>
          </w:p>
          <w:p w14:paraId="2CFB88ED" w14:textId="77777777" w:rsidR="00D17D57" w:rsidRPr="002A6145" w:rsidRDefault="00D17D57" w:rsidP="00E45758">
            <w:pPr>
              <w:ind w:left="56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6145">
              <w:rPr>
                <w:rFonts w:ascii="Tahoma" w:hAnsi="Tahoma" w:cs="Tahoma"/>
                <w:sz w:val="16"/>
                <w:szCs w:val="16"/>
              </w:rPr>
              <w:t>42310000-3</w:t>
            </w:r>
            <w:r w:rsidRPr="002A6145">
              <w:rPr>
                <w:rFonts w:ascii="Tahoma" w:hAnsi="Tahoma" w:cs="Tahoma"/>
                <w:sz w:val="16"/>
                <w:szCs w:val="16"/>
              </w:rPr>
              <w:tab/>
              <w:t>roboty instalacyjne elektryczne</w:t>
            </w:r>
          </w:p>
          <w:p w14:paraId="264B3BCD" w14:textId="77777777" w:rsidR="00D17D57" w:rsidRPr="002A6145" w:rsidRDefault="00D17D57" w:rsidP="00E45758">
            <w:pPr>
              <w:ind w:left="56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6145">
              <w:rPr>
                <w:rFonts w:ascii="Tahoma" w:hAnsi="Tahoma" w:cs="Tahoma"/>
                <w:sz w:val="16"/>
                <w:szCs w:val="16"/>
              </w:rPr>
              <w:t>71320000-7</w:t>
            </w:r>
            <w:r w:rsidRPr="002A6145">
              <w:rPr>
                <w:rFonts w:ascii="Tahoma" w:hAnsi="Tahoma" w:cs="Tahoma"/>
                <w:sz w:val="16"/>
                <w:szCs w:val="16"/>
              </w:rPr>
              <w:tab/>
              <w:t>usługi inżynieryjne w zakresie projektowania</w:t>
            </w:r>
          </w:p>
          <w:p w14:paraId="2F41F1F4" w14:textId="77777777" w:rsidR="00D17D57" w:rsidRPr="002A6145" w:rsidRDefault="00D17D57" w:rsidP="00E45758">
            <w:pPr>
              <w:ind w:left="567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B3DF7" w:rsidRPr="002A6145" w14:paraId="7FD34799" w14:textId="77777777" w:rsidTr="005E2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73C3017E" w14:textId="4DD540CD" w:rsidR="00FC0CCD" w:rsidRDefault="00FC0CCD" w:rsidP="00FC0CCD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</w:p>
          <w:p w14:paraId="0923D2B1" w14:textId="77777777" w:rsidR="00FC0CCD" w:rsidRDefault="00FC0CCD" w:rsidP="00FC0CCD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</w:p>
          <w:p w14:paraId="37B3033F" w14:textId="77777777" w:rsidR="00D52595" w:rsidRDefault="00D52595" w:rsidP="00FC0CCD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</w:p>
          <w:p w14:paraId="1B1D2EDE" w14:textId="3B86A69F" w:rsidR="00FC0CCD" w:rsidRDefault="00FC0CCD" w:rsidP="00FC0CCD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Opracował:    </w:t>
            </w:r>
          </w:p>
          <w:p w14:paraId="5BF8E0E0" w14:textId="77777777" w:rsidR="00D17D57" w:rsidRDefault="00D17D57" w:rsidP="00E45758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</w:p>
          <w:p w14:paraId="14205083" w14:textId="77777777" w:rsidR="00692FEF" w:rsidRDefault="00692FEF" w:rsidP="00E45758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</w:p>
          <w:p w14:paraId="155443F4" w14:textId="77777777" w:rsidR="00692FEF" w:rsidRDefault="00692FEF" w:rsidP="00E45758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</w:p>
          <w:p w14:paraId="560250F4" w14:textId="77777777" w:rsidR="00692FEF" w:rsidRDefault="00692FEF" w:rsidP="00E45758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</w:p>
          <w:p w14:paraId="49484965" w14:textId="4FA8DA2E" w:rsidR="00692FEF" w:rsidRPr="002A6145" w:rsidRDefault="00692FEF" w:rsidP="00FC0CC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75470" w14:textId="77CCE9F8" w:rsidR="00FC0CCD" w:rsidRDefault="00FC0CCD" w:rsidP="002B3D0F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</w:p>
          <w:p w14:paraId="0B38C51C" w14:textId="12CE2CE7" w:rsidR="00FC0CCD" w:rsidRDefault="00FC0CCD" w:rsidP="002B3D0F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</w:p>
          <w:p w14:paraId="0A9D4468" w14:textId="77777777" w:rsidR="00D52595" w:rsidRDefault="00D52595" w:rsidP="002B3D0F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</w:p>
          <w:p w14:paraId="62F27D43" w14:textId="5E248866" w:rsidR="00786D7A" w:rsidRDefault="00786D7A" w:rsidP="00786D7A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 FICAK</w:t>
            </w:r>
            <w:r w:rsidRPr="00FC0CCD">
              <w:rPr>
                <w:rFonts w:ascii="Tahoma" w:hAnsi="Tahoma" w:cs="Tahoma"/>
                <w:i/>
                <w:sz w:val="20"/>
                <w:szCs w:val="24"/>
              </w:rPr>
              <w:br/>
            </w:r>
            <w:r w:rsidR="002B41A6">
              <w:rPr>
                <w:rFonts w:ascii="Tahoma" w:hAnsi="Tahoma" w:cs="Tahoma"/>
                <w:sz w:val="24"/>
                <w:szCs w:val="24"/>
              </w:rPr>
              <w:t xml:space="preserve">mjr SG Wisław </w:t>
            </w:r>
            <w:r>
              <w:rPr>
                <w:rFonts w:ascii="Tahoma" w:hAnsi="Tahoma" w:cs="Tahoma"/>
                <w:sz w:val="24"/>
                <w:szCs w:val="24"/>
              </w:rPr>
              <w:t>HORBOWY</w:t>
            </w:r>
          </w:p>
          <w:p w14:paraId="79CE7108" w14:textId="61E8A632" w:rsidR="00FC0CCD" w:rsidRPr="00FC0CCD" w:rsidRDefault="00786D7A" w:rsidP="00786D7A">
            <w:pPr>
              <w:ind w:left="567"/>
              <w:rPr>
                <w:rFonts w:ascii="Tahoma" w:hAnsi="Tahoma" w:cs="Tahoma"/>
                <w:i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chor. SG Maciej SZLAG</w:t>
            </w:r>
          </w:p>
        </w:tc>
      </w:tr>
      <w:tr w:rsidR="008B3DF7" w:rsidRPr="002A6145" w14:paraId="3E8FFA2F" w14:textId="77777777" w:rsidTr="00EE5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14:paraId="676EB6FC" w14:textId="77777777" w:rsidR="00D17D57" w:rsidRPr="002A6145" w:rsidRDefault="00D17D57" w:rsidP="00E45758">
            <w:pPr>
              <w:ind w:left="567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39E10" w14:textId="77777777" w:rsidR="006D0D70" w:rsidRDefault="006D0D70" w:rsidP="00474B38">
            <w:pPr>
              <w:pStyle w:val="Tekstpodstawowy"/>
              <w:ind w:left="567" w:firstLine="0"/>
              <w:rPr>
                <w:rFonts w:ascii="Tahoma" w:hAnsi="Tahoma" w:cs="Tahoma"/>
                <w:sz w:val="20"/>
                <w:szCs w:val="20"/>
              </w:rPr>
            </w:pPr>
          </w:p>
          <w:p w14:paraId="128098EB" w14:textId="77777777" w:rsidR="006D0D70" w:rsidRDefault="006D0D70" w:rsidP="00474B38">
            <w:pPr>
              <w:pStyle w:val="Tekstpodstawowy"/>
              <w:ind w:left="567" w:firstLine="0"/>
              <w:rPr>
                <w:rFonts w:ascii="Tahoma" w:hAnsi="Tahoma" w:cs="Tahoma"/>
                <w:sz w:val="20"/>
                <w:szCs w:val="20"/>
              </w:rPr>
            </w:pPr>
          </w:p>
          <w:p w14:paraId="620FD780" w14:textId="77777777" w:rsidR="006D0D70" w:rsidRDefault="006D0D70" w:rsidP="00474B38">
            <w:pPr>
              <w:pStyle w:val="Tekstpodstawowy"/>
              <w:ind w:left="567" w:firstLine="0"/>
              <w:rPr>
                <w:rFonts w:ascii="Tahoma" w:hAnsi="Tahoma" w:cs="Tahoma"/>
                <w:sz w:val="20"/>
                <w:szCs w:val="20"/>
              </w:rPr>
            </w:pPr>
          </w:p>
          <w:p w14:paraId="61C9EDD2" w14:textId="77777777" w:rsidR="006D0D70" w:rsidRDefault="006D0D70" w:rsidP="00474B38">
            <w:pPr>
              <w:pStyle w:val="Tekstpodstawowy"/>
              <w:ind w:left="567" w:firstLine="0"/>
              <w:rPr>
                <w:rFonts w:ascii="Tahoma" w:hAnsi="Tahoma" w:cs="Tahoma"/>
                <w:sz w:val="20"/>
                <w:szCs w:val="20"/>
              </w:rPr>
            </w:pPr>
          </w:p>
          <w:p w14:paraId="4218179B" w14:textId="77777777" w:rsidR="006D0D70" w:rsidRDefault="006D0D70" w:rsidP="00474B38">
            <w:pPr>
              <w:pStyle w:val="Tekstpodstawowy"/>
              <w:ind w:left="567" w:firstLine="0"/>
              <w:rPr>
                <w:rFonts w:ascii="Tahoma" w:hAnsi="Tahoma" w:cs="Tahoma"/>
                <w:sz w:val="20"/>
                <w:szCs w:val="20"/>
              </w:rPr>
            </w:pPr>
          </w:p>
          <w:p w14:paraId="54E9F6AA" w14:textId="751502C4" w:rsidR="00474B38" w:rsidRDefault="00474B38" w:rsidP="00474B38">
            <w:pPr>
              <w:pStyle w:val="Tekstpodstawowy"/>
              <w:ind w:left="567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Przemyśl, </w:t>
            </w:r>
            <w:r w:rsidR="002B41A6">
              <w:rPr>
                <w:rFonts w:ascii="Tahoma" w:hAnsi="Tahoma" w:cs="Tahoma"/>
                <w:sz w:val="20"/>
                <w:szCs w:val="20"/>
              </w:rPr>
              <w:t>luty</w:t>
            </w:r>
            <w:r w:rsidR="007A005E">
              <w:rPr>
                <w:rFonts w:ascii="Tahoma" w:hAnsi="Tahoma" w:cs="Tahoma"/>
                <w:sz w:val="20"/>
                <w:szCs w:val="20"/>
              </w:rPr>
              <w:t>-marzec</w:t>
            </w:r>
            <w:r w:rsidRPr="002A6145">
              <w:rPr>
                <w:rFonts w:ascii="Tahoma" w:hAnsi="Tahoma" w:cs="Tahoma"/>
                <w:sz w:val="20"/>
                <w:szCs w:val="20"/>
              </w:rPr>
              <w:t xml:space="preserve"> 20</w:t>
            </w:r>
            <w:r w:rsidR="00F66060">
              <w:rPr>
                <w:rFonts w:ascii="Tahoma" w:hAnsi="Tahoma" w:cs="Tahoma"/>
                <w:sz w:val="20"/>
                <w:szCs w:val="20"/>
              </w:rPr>
              <w:t>22</w:t>
            </w:r>
            <w:r w:rsidRPr="002A6145">
              <w:rPr>
                <w:rFonts w:ascii="Tahoma" w:hAnsi="Tahoma" w:cs="Tahoma"/>
                <w:sz w:val="20"/>
                <w:szCs w:val="20"/>
              </w:rPr>
              <w:t>r</w:t>
            </w:r>
          </w:p>
          <w:p w14:paraId="2EA8C441" w14:textId="77777777" w:rsidR="00474B38" w:rsidRPr="002A6145" w:rsidRDefault="00474B38" w:rsidP="00474B38">
            <w:pPr>
              <w:pStyle w:val="Tekstpodstawowy"/>
              <w:ind w:left="567" w:firstLine="0"/>
              <w:rPr>
                <w:rFonts w:ascii="Tahoma" w:hAnsi="Tahoma" w:cs="Tahoma"/>
                <w:sz w:val="20"/>
                <w:szCs w:val="20"/>
              </w:rPr>
            </w:pPr>
          </w:p>
          <w:p w14:paraId="1D6ECBDF" w14:textId="12020BDC" w:rsidR="00D52595" w:rsidRPr="002A6145" w:rsidRDefault="00D52595" w:rsidP="00E4575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97154C4" w14:textId="2D98AB22" w:rsidR="002B3D0F" w:rsidRPr="002A6145" w:rsidRDefault="00E45758" w:rsidP="00E45758">
      <w:pPr>
        <w:pStyle w:val="Tekstpodstawowy"/>
        <w:ind w:left="567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</w:t>
      </w:r>
    </w:p>
    <w:p w14:paraId="26A7A313" w14:textId="77777777" w:rsidR="00F748E3" w:rsidRPr="00E45758" w:rsidRDefault="00354C53" w:rsidP="00EE66F4">
      <w:pPr>
        <w:spacing w:line="276" w:lineRule="auto"/>
        <w:ind w:firstLine="567"/>
        <w:rPr>
          <w:rFonts w:ascii="Tahoma" w:hAnsi="Tahoma" w:cs="Tahoma"/>
          <w:b/>
          <w:sz w:val="24"/>
          <w:szCs w:val="24"/>
          <w:u w:val="thick"/>
        </w:rPr>
      </w:pPr>
      <w:r w:rsidRPr="00E45758">
        <w:rPr>
          <w:rFonts w:ascii="Tahoma" w:hAnsi="Tahoma" w:cs="Tahoma"/>
          <w:b/>
          <w:sz w:val="24"/>
          <w:szCs w:val="24"/>
          <w:u w:val="thick"/>
        </w:rPr>
        <w:lastRenderedPageBreak/>
        <w:t>Spis zawartości</w:t>
      </w:r>
      <w:r w:rsidR="00661D88" w:rsidRPr="00E45758">
        <w:rPr>
          <w:rFonts w:ascii="Tahoma" w:hAnsi="Tahoma" w:cs="Tahoma"/>
          <w:b/>
          <w:sz w:val="24"/>
          <w:szCs w:val="24"/>
          <w:u w:val="thick"/>
        </w:rPr>
        <w:t>:</w:t>
      </w:r>
    </w:p>
    <w:p w14:paraId="0827E6E6" w14:textId="77777777" w:rsidR="006B0697" w:rsidRPr="00E45758" w:rsidRDefault="006B0697" w:rsidP="00EE66F4">
      <w:pPr>
        <w:spacing w:line="276" w:lineRule="auto"/>
        <w:ind w:firstLine="567"/>
        <w:rPr>
          <w:rFonts w:ascii="Tahoma" w:hAnsi="Tahoma" w:cs="Tahoma"/>
          <w:b/>
          <w:color w:val="FF0000"/>
          <w:sz w:val="24"/>
          <w:szCs w:val="24"/>
        </w:rPr>
      </w:pPr>
    </w:p>
    <w:p w14:paraId="7DD1B49B" w14:textId="77777777" w:rsidR="00C0117C" w:rsidRPr="00667E6C" w:rsidRDefault="00F42AA1" w:rsidP="00A46F83">
      <w:pPr>
        <w:pStyle w:val="Akapitzlist"/>
        <w:numPr>
          <w:ilvl w:val="0"/>
          <w:numId w:val="12"/>
        </w:numPr>
        <w:spacing w:line="276" w:lineRule="auto"/>
        <w:ind w:left="0" w:firstLine="284"/>
        <w:rPr>
          <w:rFonts w:ascii="Tahoma" w:hAnsi="Tahoma" w:cs="Tahoma"/>
        </w:rPr>
      </w:pPr>
      <w:r w:rsidRPr="00667E6C">
        <w:rPr>
          <w:rFonts w:ascii="Tahoma" w:hAnsi="Tahoma" w:cs="Tahoma"/>
        </w:rPr>
        <w:t>Część</w:t>
      </w:r>
      <w:r w:rsidRPr="00667E6C">
        <w:rPr>
          <w:rFonts w:ascii="Tahoma" w:hAnsi="Tahoma" w:cs="Tahoma"/>
          <w:spacing w:val="-1"/>
        </w:rPr>
        <w:t xml:space="preserve"> </w:t>
      </w:r>
      <w:r w:rsidRPr="00667E6C">
        <w:rPr>
          <w:rFonts w:ascii="Tahoma" w:hAnsi="Tahoma" w:cs="Tahoma"/>
        </w:rPr>
        <w:t xml:space="preserve">opisowa </w:t>
      </w:r>
    </w:p>
    <w:p w14:paraId="710AA135" w14:textId="77777777" w:rsidR="00F42AA1" w:rsidRPr="00667E6C" w:rsidRDefault="00F42AA1" w:rsidP="00A46F83">
      <w:pPr>
        <w:pStyle w:val="Nagwek2"/>
        <w:numPr>
          <w:ilvl w:val="0"/>
          <w:numId w:val="13"/>
        </w:numPr>
        <w:tabs>
          <w:tab w:val="left" w:pos="502"/>
        </w:tabs>
        <w:spacing w:line="276" w:lineRule="auto"/>
        <w:ind w:left="0" w:firstLine="567"/>
        <w:rPr>
          <w:rFonts w:ascii="Tahoma" w:hAnsi="Tahoma" w:cs="Tahoma"/>
          <w:b w:val="0"/>
          <w:sz w:val="22"/>
          <w:szCs w:val="22"/>
        </w:rPr>
      </w:pPr>
      <w:r w:rsidRPr="00667E6C">
        <w:rPr>
          <w:rFonts w:ascii="Tahoma" w:hAnsi="Tahoma" w:cs="Tahoma"/>
          <w:b w:val="0"/>
          <w:sz w:val="22"/>
          <w:szCs w:val="22"/>
        </w:rPr>
        <w:t>Opis ogólny przedmiotu zamówienia</w:t>
      </w:r>
    </w:p>
    <w:p w14:paraId="35432728" w14:textId="77777777" w:rsidR="00E22619" w:rsidRPr="00E22619" w:rsidRDefault="00E22619" w:rsidP="00A46F83">
      <w:pPr>
        <w:pStyle w:val="Akapitzlist"/>
        <w:numPr>
          <w:ilvl w:val="0"/>
          <w:numId w:val="23"/>
        </w:numPr>
        <w:tabs>
          <w:tab w:val="left" w:pos="1134"/>
        </w:tabs>
        <w:spacing w:line="276" w:lineRule="auto"/>
        <w:ind w:hanging="296"/>
        <w:rPr>
          <w:rFonts w:ascii="Tahoma" w:hAnsi="Tahoma" w:cs="Tahoma"/>
          <w:bCs/>
        </w:rPr>
      </w:pPr>
      <w:r w:rsidRPr="00E22619">
        <w:rPr>
          <w:rFonts w:ascii="Tahoma" w:hAnsi="Tahoma" w:cs="Tahoma"/>
          <w:bCs/>
        </w:rPr>
        <w:t xml:space="preserve">Charakterystyczne parametry określające wielkość zamówienia </w:t>
      </w:r>
    </w:p>
    <w:p w14:paraId="6C4201CB" w14:textId="77777777" w:rsidR="00E22619" w:rsidRPr="00E22619" w:rsidRDefault="00E22619" w:rsidP="00E22619">
      <w:pPr>
        <w:pStyle w:val="Akapitzlist"/>
        <w:tabs>
          <w:tab w:val="left" w:pos="1134"/>
        </w:tabs>
        <w:spacing w:line="276" w:lineRule="auto"/>
        <w:ind w:left="580" w:firstLine="129"/>
        <w:rPr>
          <w:rFonts w:ascii="Tahoma" w:hAnsi="Tahoma" w:cs="Tahoma"/>
          <w:bCs/>
        </w:rPr>
      </w:pPr>
      <w:r w:rsidRPr="00E22619">
        <w:rPr>
          <w:rFonts w:ascii="Tahoma" w:hAnsi="Tahoma" w:cs="Tahoma"/>
          <w:bCs/>
        </w:rPr>
        <w:t>i zakres robót budowlanych</w:t>
      </w:r>
    </w:p>
    <w:p w14:paraId="08F1787D" w14:textId="162780FF" w:rsidR="009C24EB" w:rsidRPr="00790928" w:rsidRDefault="00207121" w:rsidP="00A46F83">
      <w:pPr>
        <w:pStyle w:val="Akapitzlist"/>
        <w:numPr>
          <w:ilvl w:val="0"/>
          <w:numId w:val="23"/>
        </w:numPr>
        <w:tabs>
          <w:tab w:val="left" w:pos="1134"/>
        </w:tabs>
        <w:spacing w:line="276" w:lineRule="auto"/>
        <w:ind w:hanging="296"/>
        <w:rPr>
          <w:rFonts w:ascii="Tahoma" w:hAnsi="Tahoma" w:cs="Tahoma"/>
          <w:color w:val="FF0000"/>
        </w:rPr>
      </w:pPr>
      <w:r w:rsidRPr="00790928">
        <w:rPr>
          <w:rFonts w:ascii="Tahoma" w:hAnsi="Tahoma" w:cs="Tahoma"/>
        </w:rPr>
        <w:t>Stan prawny</w:t>
      </w:r>
      <w:r w:rsidRPr="00790928">
        <w:rPr>
          <w:rFonts w:ascii="Tahoma" w:hAnsi="Tahoma" w:cs="Tahoma"/>
          <w:spacing w:val="-2"/>
        </w:rPr>
        <w:t xml:space="preserve"> </w:t>
      </w:r>
      <w:r w:rsidRPr="00790928">
        <w:rPr>
          <w:rFonts w:ascii="Tahoma" w:hAnsi="Tahoma" w:cs="Tahoma"/>
        </w:rPr>
        <w:t>nieruchomości</w:t>
      </w:r>
    </w:p>
    <w:p w14:paraId="2736BA9D" w14:textId="2BE18008" w:rsidR="009C24EB" w:rsidRPr="00667E6C" w:rsidRDefault="00392E38" w:rsidP="00A46F83">
      <w:pPr>
        <w:pStyle w:val="Nagwek2"/>
        <w:numPr>
          <w:ilvl w:val="0"/>
          <w:numId w:val="13"/>
        </w:numPr>
        <w:tabs>
          <w:tab w:val="left" w:pos="502"/>
        </w:tabs>
        <w:spacing w:line="276" w:lineRule="auto"/>
        <w:ind w:left="0" w:firstLine="567"/>
        <w:jc w:val="both"/>
        <w:rPr>
          <w:rFonts w:ascii="Tahoma" w:hAnsi="Tahoma" w:cs="Tahoma"/>
          <w:b w:val="0"/>
          <w:sz w:val="22"/>
          <w:szCs w:val="22"/>
        </w:rPr>
      </w:pPr>
      <w:r w:rsidRPr="00667E6C">
        <w:rPr>
          <w:rFonts w:ascii="Tahoma" w:hAnsi="Tahoma" w:cs="Tahoma"/>
          <w:b w:val="0"/>
          <w:sz w:val="22"/>
          <w:szCs w:val="22"/>
        </w:rPr>
        <w:t>W</w:t>
      </w:r>
      <w:r w:rsidR="001A5ABF" w:rsidRPr="00667E6C">
        <w:rPr>
          <w:rFonts w:ascii="Tahoma" w:hAnsi="Tahoma" w:cs="Tahoma"/>
          <w:b w:val="0"/>
          <w:sz w:val="22"/>
          <w:szCs w:val="22"/>
        </w:rPr>
        <w:t>ymagania Z</w:t>
      </w:r>
      <w:r w:rsidR="00CB2E5F" w:rsidRPr="00667E6C">
        <w:rPr>
          <w:rFonts w:ascii="Tahoma" w:hAnsi="Tahoma" w:cs="Tahoma"/>
          <w:b w:val="0"/>
          <w:sz w:val="22"/>
          <w:szCs w:val="22"/>
        </w:rPr>
        <w:t>amawiającego w stosunku do przedmiotu zamówienia</w:t>
      </w:r>
    </w:p>
    <w:p w14:paraId="657C895C" w14:textId="77777777" w:rsidR="00E22619" w:rsidRDefault="00E22619" w:rsidP="00A46F83">
      <w:pPr>
        <w:pStyle w:val="Akapitzlist"/>
        <w:numPr>
          <w:ilvl w:val="0"/>
          <w:numId w:val="17"/>
        </w:numPr>
        <w:rPr>
          <w:rFonts w:ascii="Tahoma" w:eastAsiaTheme="majorEastAsia" w:hAnsi="Tahoma" w:cs="Tahoma"/>
          <w:iCs/>
        </w:rPr>
      </w:pPr>
      <w:r w:rsidRPr="00E22619">
        <w:rPr>
          <w:rFonts w:ascii="Tahoma" w:eastAsiaTheme="majorEastAsia" w:hAnsi="Tahoma" w:cs="Tahoma"/>
          <w:iCs/>
        </w:rPr>
        <w:t xml:space="preserve">Wymagania w zakresie moontażu napowietrznej linii światłowodowej wraz z osprzętem na istniejącej podbudowie </w:t>
      </w:r>
      <w:r>
        <w:rPr>
          <w:rFonts w:ascii="Tahoma" w:eastAsiaTheme="majorEastAsia" w:hAnsi="Tahoma" w:cs="Tahoma"/>
          <w:iCs/>
        </w:rPr>
        <w:t>słupowej oświetlenia ulicznego.</w:t>
      </w:r>
    </w:p>
    <w:p w14:paraId="734D7DF1" w14:textId="77777777" w:rsidR="00E22619" w:rsidRPr="00E22619" w:rsidRDefault="00E22619" w:rsidP="00A46F83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rFonts w:ascii="Tahoma" w:hAnsi="Tahoma" w:cs="Tahoma"/>
          <w:snapToGrid w:val="0"/>
        </w:rPr>
      </w:pPr>
      <w:r w:rsidRPr="00E22619">
        <w:rPr>
          <w:rFonts w:ascii="Tahoma" w:eastAsiaTheme="majorEastAsia" w:hAnsi="Tahoma" w:cs="Tahoma"/>
          <w:iCs/>
        </w:rPr>
        <w:t>Wymagania odnośnie montażu zewnętrznej szafki teletechnicznej na słupie oświetleniowym nr 6/1/3029</w:t>
      </w:r>
    </w:p>
    <w:p w14:paraId="74E1C890" w14:textId="5337124F" w:rsidR="00E22619" w:rsidRPr="00E22619" w:rsidRDefault="00E22619" w:rsidP="00A46F83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rFonts w:ascii="Tahoma" w:hAnsi="Tahoma" w:cs="Tahoma"/>
          <w:snapToGrid w:val="0"/>
        </w:rPr>
      </w:pPr>
      <w:r w:rsidRPr="00E22619">
        <w:rPr>
          <w:rFonts w:ascii="Tahoma" w:eastAsiaTheme="majorEastAsia" w:hAnsi="Tahoma" w:cs="Tahoma"/>
          <w:iCs/>
        </w:rPr>
        <w:t>Wymagania w zakresie dodatkowego wyposażenia szafki teletechnicznej zlokali</w:t>
      </w:r>
      <w:r w:rsidR="00B631B6">
        <w:rPr>
          <w:rFonts w:ascii="Tahoma" w:eastAsiaTheme="majorEastAsia" w:hAnsi="Tahoma" w:cs="Tahoma"/>
          <w:iCs/>
        </w:rPr>
        <w:t>zowanej na</w:t>
      </w:r>
      <w:r>
        <w:rPr>
          <w:rFonts w:ascii="Tahoma" w:eastAsiaTheme="majorEastAsia" w:hAnsi="Tahoma" w:cs="Tahoma"/>
          <w:iCs/>
        </w:rPr>
        <w:t xml:space="preserve"> słupie nr 6/1/3029</w:t>
      </w:r>
    </w:p>
    <w:p w14:paraId="4C3963B7" w14:textId="135EC1DB" w:rsidR="00E22619" w:rsidRPr="00E22619" w:rsidRDefault="00E22619" w:rsidP="00A46F83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both"/>
        <w:rPr>
          <w:rFonts w:ascii="Tahoma" w:hAnsi="Tahoma" w:cs="Tahoma"/>
          <w:snapToGrid w:val="0"/>
        </w:rPr>
      </w:pPr>
      <w:r w:rsidRPr="00E22619">
        <w:rPr>
          <w:rFonts w:ascii="Tahoma" w:hAnsi="Tahoma" w:cs="Tahoma"/>
          <w:snapToGrid w:val="0"/>
        </w:rPr>
        <w:t>Wymagania w zakresie instalacji urządzeń na słupie oświetleniowym nr 6/1/3029</w:t>
      </w:r>
    </w:p>
    <w:p w14:paraId="5C864433" w14:textId="396F8490" w:rsidR="00E22619" w:rsidRDefault="00481C92" w:rsidP="00A46F83">
      <w:pPr>
        <w:pStyle w:val="Akapitzlist"/>
        <w:widowControl/>
        <w:numPr>
          <w:ilvl w:val="0"/>
          <w:numId w:val="17"/>
        </w:numPr>
        <w:tabs>
          <w:tab w:val="left" w:pos="501"/>
          <w:tab w:val="left" w:pos="993"/>
        </w:tabs>
        <w:autoSpaceDE/>
        <w:autoSpaceDN/>
        <w:spacing w:line="276" w:lineRule="auto"/>
        <w:contextualSpacing/>
        <w:jc w:val="both"/>
        <w:rPr>
          <w:rFonts w:ascii="Tahoma" w:hAnsi="Tahoma" w:cs="Tahoma"/>
          <w:snapToGrid w:val="0"/>
        </w:rPr>
      </w:pPr>
      <w:r w:rsidRPr="00E22619">
        <w:rPr>
          <w:rFonts w:ascii="Tahoma" w:hAnsi="Tahoma" w:cs="Tahoma"/>
          <w:snapToGrid w:val="0"/>
        </w:rPr>
        <w:t xml:space="preserve"> </w:t>
      </w:r>
      <w:r w:rsidR="00E22619" w:rsidRPr="00E22619">
        <w:rPr>
          <w:rFonts w:ascii="Tahoma" w:hAnsi="Tahoma" w:cs="Tahoma"/>
          <w:snapToGrid w:val="0"/>
        </w:rPr>
        <w:t>Wymagania w zakresie zasilania elektrycznego (przyłącze)</w:t>
      </w:r>
    </w:p>
    <w:p w14:paraId="24F8EB45" w14:textId="2793FD74" w:rsidR="00C0117C" w:rsidRPr="00A46F83" w:rsidRDefault="00A46F83" w:rsidP="00A46F83">
      <w:pPr>
        <w:widowControl/>
        <w:tabs>
          <w:tab w:val="left" w:pos="426"/>
          <w:tab w:val="left" w:pos="501"/>
          <w:tab w:val="left" w:pos="993"/>
        </w:tabs>
        <w:autoSpaceDE/>
        <w:autoSpaceDN/>
        <w:spacing w:line="276" w:lineRule="auto"/>
        <w:ind w:left="22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snapToGrid w:val="0"/>
        </w:rPr>
        <w:t>B.</w:t>
      </w:r>
      <w:r w:rsidR="00392E38" w:rsidRPr="00A46F83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 xml:space="preserve">    </w:t>
      </w:r>
      <w:r w:rsidR="00933A25" w:rsidRPr="00A46F83">
        <w:rPr>
          <w:rFonts w:ascii="Tahoma" w:hAnsi="Tahoma" w:cs="Tahoma"/>
        </w:rPr>
        <w:t xml:space="preserve">Część informacyjna </w:t>
      </w:r>
    </w:p>
    <w:p w14:paraId="7C6676F4" w14:textId="77777777" w:rsidR="00C0117C" w:rsidRPr="00667E6C" w:rsidRDefault="0056161E" w:rsidP="00A46F83">
      <w:pPr>
        <w:pStyle w:val="Spistreci1"/>
        <w:numPr>
          <w:ilvl w:val="0"/>
          <w:numId w:val="18"/>
        </w:numPr>
        <w:tabs>
          <w:tab w:val="left" w:pos="517"/>
          <w:tab w:val="left" w:leader="dot" w:pos="8972"/>
        </w:tabs>
        <w:spacing w:before="0" w:line="276" w:lineRule="auto"/>
        <w:rPr>
          <w:b w:val="0"/>
          <w:sz w:val="22"/>
          <w:szCs w:val="22"/>
        </w:rPr>
      </w:pPr>
      <w:hyperlink w:anchor="_TOC_250009" w:history="1">
        <w:r w:rsidR="00C0117C" w:rsidRPr="00667E6C">
          <w:rPr>
            <w:b w:val="0"/>
            <w:sz w:val="22"/>
            <w:szCs w:val="22"/>
          </w:rPr>
          <w:t>Ogólne warunki wykonania i odbioru</w:t>
        </w:r>
        <w:r w:rsidR="00C0117C" w:rsidRPr="00667E6C">
          <w:rPr>
            <w:b w:val="0"/>
            <w:spacing w:val="-8"/>
            <w:sz w:val="22"/>
            <w:szCs w:val="22"/>
          </w:rPr>
          <w:t xml:space="preserve"> </w:t>
        </w:r>
        <w:r w:rsidR="00C0117C" w:rsidRPr="00667E6C">
          <w:rPr>
            <w:b w:val="0"/>
            <w:sz w:val="22"/>
            <w:szCs w:val="22"/>
          </w:rPr>
          <w:t>robót</w:t>
        </w:r>
      </w:hyperlink>
    </w:p>
    <w:p w14:paraId="01EE5F86" w14:textId="77777777" w:rsidR="00C0117C" w:rsidRPr="00667E6C" w:rsidRDefault="00C0117C" w:rsidP="00A46F83">
      <w:pPr>
        <w:pStyle w:val="Tekstpodstawowy"/>
        <w:numPr>
          <w:ilvl w:val="0"/>
          <w:numId w:val="18"/>
        </w:numPr>
        <w:spacing w:line="276" w:lineRule="auto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Dokumenty potwierdzające zgodność zamierzenia budowlanego </w:t>
      </w:r>
      <w:r w:rsidR="00481C92" w:rsidRPr="00667E6C">
        <w:rPr>
          <w:rFonts w:ascii="Tahoma" w:hAnsi="Tahoma" w:cs="Tahoma"/>
          <w:sz w:val="22"/>
          <w:szCs w:val="22"/>
        </w:rPr>
        <w:br/>
      </w:r>
      <w:r w:rsidRPr="00667E6C">
        <w:rPr>
          <w:rFonts w:ascii="Tahoma" w:hAnsi="Tahoma" w:cs="Tahoma"/>
          <w:sz w:val="22"/>
          <w:szCs w:val="22"/>
        </w:rPr>
        <w:t>z wymaganiami wynikającymi z odrębnych przepisów</w:t>
      </w:r>
    </w:p>
    <w:p w14:paraId="30D350B4" w14:textId="77777777" w:rsidR="00481C92" w:rsidRPr="00667E6C" w:rsidRDefault="00C0117C" w:rsidP="00A46F83">
      <w:pPr>
        <w:pStyle w:val="Tekstpodstawowy"/>
        <w:numPr>
          <w:ilvl w:val="0"/>
          <w:numId w:val="18"/>
        </w:numPr>
        <w:spacing w:line="276" w:lineRule="auto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Oświadczenie zamawiającego stwierdzające jego prawo do </w:t>
      </w:r>
      <w:r w:rsidR="00481C92" w:rsidRPr="00667E6C">
        <w:rPr>
          <w:rFonts w:ascii="Tahoma" w:hAnsi="Tahoma" w:cs="Tahoma"/>
          <w:sz w:val="22"/>
          <w:szCs w:val="22"/>
        </w:rPr>
        <w:t xml:space="preserve">   </w:t>
      </w:r>
    </w:p>
    <w:p w14:paraId="35CBC5A3" w14:textId="77777777" w:rsidR="00C0117C" w:rsidRPr="00667E6C" w:rsidRDefault="00C0117C" w:rsidP="00EE66F4">
      <w:pPr>
        <w:pStyle w:val="Tekstpodstawowy"/>
        <w:spacing w:line="276" w:lineRule="auto"/>
        <w:ind w:left="1287" w:firstLine="0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dysponowania nieruchomością na cele budowlane</w:t>
      </w:r>
    </w:p>
    <w:p w14:paraId="6569CA31" w14:textId="78CE177C" w:rsidR="00C0117C" w:rsidRPr="00667E6C" w:rsidRDefault="00C0117C" w:rsidP="00A46F83">
      <w:pPr>
        <w:pStyle w:val="Tekstpodstawowy"/>
        <w:numPr>
          <w:ilvl w:val="0"/>
          <w:numId w:val="18"/>
        </w:numPr>
        <w:spacing w:line="276" w:lineRule="auto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Przepisy prawne i normy związane</w:t>
      </w:r>
      <w:r w:rsidR="00A37B9F" w:rsidRPr="00667E6C">
        <w:rPr>
          <w:rFonts w:ascii="Tahoma" w:hAnsi="Tahoma" w:cs="Tahoma"/>
          <w:sz w:val="22"/>
          <w:szCs w:val="22"/>
        </w:rPr>
        <w:t xml:space="preserve"> z realizacj</w:t>
      </w:r>
      <w:r w:rsidR="002D01F9" w:rsidRPr="00667E6C">
        <w:rPr>
          <w:rFonts w:ascii="Tahoma" w:hAnsi="Tahoma" w:cs="Tahoma"/>
          <w:sz w:val="22"/>
          <w:szCs w:val="22"/>
        </w:rPr>
        <w:t>ą</w:t>
      </w:r>
      <w:r w:rsidR="00A37B9F" w:rsidRPr="00667E6C">
        <w:rPr>
          <w:rFonts w:ascii="Tahoma" w:hAnsi="Tahoma" w:cs="Tahoma"/>
          <w:sz w:val="22"/>
          <w:szCs w:val="22"/>
        </w:rPr>
        <w:t xml:space="preserve"> przedmiotu zamówienia</w:t>
      </w:r>
    </w:p>
    <w:p w14:paraId="267E9AAF" w14:textId="1385301E" w:rsidR="00A37B9F" w:rsidRPr="00667E6C" w:rsidRDefault="00A37B9F" w:rsidP="00A46F83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Inne posiadane informacje i dokumenty </w:t>
      </w:r>
    </w:p>
    <w:p w14:paraId="62010017" w14:textId="77777777" w:rsidR="00A37B9F" w:rsidRPr="00667E6C" w:rsidRDefault="00A37B9F" w:rsidP="00A46F83">
      <w:pPr>
        <w:pStyle w:val="Tekstpodstawowy"/>
        <w:numPr>
          <w:ilvl w:val="0"/>
          <w:numId w:val="1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Wytyczne inwestorskie i uwarunkowania związane z realizacją inwestycji</w:t>
      </w:r>
    </w:p>
    <w:p w14:paraId="5B6D6E5C" w14:textId="47D9EA46" w:rsidR="000905E1" w:rsidRPr="00667E6C" w:rsidRDefault="00E52A7B" w:rsidP="00E52A7B">
      <w:pPr>
        <w:pStyle w:val="Tekstpodstawowy"/>
        <w:spacing w:line="276" w:lineRule="auto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- </w:t>
      </w:r>
      <w:r w:rsidR="000905E1" w:rsidRPr="00667E6C">
        <w:rPr>
          <w:rFonts w:ascii="Tahoma" w:hAnsi="Tahoma" w:cs="Tahoma"/>
          <w:snapToGrid w:val="0"/>
          <w:sz w:val="22"/>
          <w:szCs w:val="22"/>
        </w:rPr>
        <w:t xml:space="preserve">Odbiór dokumentacji projektowej </w:t>
      </w:r>
    </w:p>
    <w:p w14:paraId="102FB0DE" w14:textId="156EA4A2" w:rsidR="000905E1" w:rsidRPr="00667E6C" w:rsidRDefault="00E52A7B" w:rsidP="00E52A7B">
      <w:pPr>
        <w:pStyle w:val="Tekstpodstawowy"/>
        <w:spacing w:line="276" w:lineRule="auto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- </w:t>
      </w:r>
      <w:r w:rsidR="002D01F9" w:rsidRPr="00667E6C">
        <w:rPr>
          <w:rFonts w:ascii="Tahoma" w:hAnsi="Tahoma" w:cs="Tahoma"/>
          <w:snapToGrid w:val="0"/>
          <w:sz w:val="22"/>
          <w:szCs w:val="22"/>
        </w:rPr>
        <w:t>Odbiór częściowy robó</w:t>
      </w:r>
      <w:r w:rsidR="000905E1" w:rsidRPr="00667E6C">
        <w:rPr>
          <w:rFonts w:ascii="Tahoma" w:hAnsi="Tahoma" w:cs="Tahoma"/>
          <w:snapToGrid w:val="0"/>
          <w:sz w:val="22"/>
          <w:szCs w:val="22"/>
        </w:rPr>
        <w:t>t</w:t>
      </w:r>
    </w:p>
    <w:p w14:paraId="2AC712C0" w14:textId="70F0C3A6" w:rsidR="00A12A62" w:rsidRDefault="00E52A7B" w:rsidP="00E52A7B">
      <w:pPr>
        <w:pStyle w:val="Tekstpodstawowy"/>
        <w:spacing w:line="276" w:lineRule="auto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- </w:t>
      </w:r>
      <w:r w:rsidR="002D01F9" w:rsidRPr="00667E6C">
        <w:rPr>
          <w:rFonts w:ascii="Tahoma" w:hAnsi="Tahoma" w:cs="Tahoma"/>
          <w:snapToGrid w:val="0"/>
          <w:sz w:val="22"/>
          <w:szCs w:val="22"/>
        </w:rPr>
        <w:t>Odbiór końcowy robó</w:t>
      </w:r>
      <w:r w:rsidR="000905E1" w:rsidRPr="00667E6C">
        <w:rPr>
          <w:rFonts w:ascii="Tahoma" w:hAnsi="Tahoma" w:cs="Tahoma"/>
          <w:snapToGrid w:val="0"/>
          <w:sz w:val="22"/>
          <w:szCs w:val="22"/>
        </w:rPr>
        <w:t>t</w:t>
      </w:r>
    </w:p>
    <w:p w14:paraId="7EBE105A" w14:textId="1AD8BF1C" w:rsidR="00571647" w:rsidRPr="00A12A62" w:rsidRDefault="00A12A62" w:rsidP="00A12A62">
      <w:pPr>
        <w:pStyle w:val="Tekstpodstawowy"/>
        <w:spacing w:line="276" w:lineRule="auto"/>
        <w:ind w:left="284" w:firstLine="0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VII. </w:t>
      </w:r>
      <w:r w:rsidR="0087796A" w:rsidRPr="00A12A62">
        <w:rPr>
          <w:rFonts w:ascii="Tahoma" w:hAnsi="Tahoma" w:cs="Tahoma"/>
        </w:rPr>
        <w:t xml:space="preserve">Załącznik  A – </w:t>
      </w:r>
      <w:r w:rsidR="0080310E" w:rsidRPr="00A12A62">
        <w:rPr>
          <w:rFonts w:ascii="Tahoma" w:hAnsi="Tahoma" w:cs="Tahoma"/>
        </w:rPr>
        <w:t>map</w:t>
      </w:r>
      <w:r w:rsidR="00A46F83" w:rsidRPr="00A12A62">
        <w:rPr>
          <w:rFonts w:ascii="Tahoma" w:hAnsi="Tahoma" w:cs="Tahoma"/>
        </w:rPr>
        <w:t>y</w:t>
      </w:r>
      <w:r w:rsidR="0080310E" w:rsidRPr="00A12A62">
        <w:rPr>
          <w:rFonts w:ascii="Tahoma" w:hAnsi="Tahoma" w:cs="Tahoma"/>
        </w:rPr>
        <w:t>, 3</w:t>
      </w:r>
      <w:r w:rsidR="001014EB" w:rsidRPr="00A12A62">
        <w:rPr>
          <w:rFonts w:ascii="Tahoma" w:hAnsi="Tahoma" w:cs="Tahoma"/>
        </w:rPr>
        <w:t xml:space="preserve"> ark.</w:t>
      </w:r>
      <w:r w:rsidR="001014EB" w:rsidRPr="00A12A62">
        <w:rPr>
          <w:rFonts w:ascii="Tahoma" w:hAnsi="Tahoma" w:cs="Tahoma"/>
          <w:b/>
          <w:color w:val="FF0000"/>
        </w:rPr>
        <w:t xml:space="preserve"> </w:t>
      </w:r>
    </w:p>
    <w:p w14:paraId="48CD0732" w14:textId="7E3ED37D" w:rsidR="0056748F" w:rsidRPr="00667E6C" w:rsidRDefault="0056748F" w:rsidP="00E45758">
      <w:pPr>
        <w:spacing w:line="276" w:lineRule="auto"/>
        <w:rPr>
          <w:rFonts w:ascii="Tahoma" w:hAnsi="Tahoma" w:cs="Tahoma"/>
          <w:b/>
          <w:color w:val="FF0000"/>
        </w:rPr>
      </w:pPr>
    </w:p>
    <w:p w14:paraId="4B445B0B" w14:textId="63A32889" w:rsidR="00483A9B" w:rsidRDefault="00483A9B">
      <w:pPr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b/>
          <w:color w:val="FF0000"/>
          <w:sz w:val="24"/>
          <w:szCs w:val="24"/>
        </w:rPr>
        <w:br w:type="page"/>
      </w:r>
    </w:p>
    <w:p w14:paraId="0556FB98" w14:textId="77777777" w:rsidR="0056748F" w:rsidRDefault="0056748F" w:rsidP="00E45758">
      <w:pPr>
        <w:spacing w:line="276" w:lineRule="auto"/>
        <w:rPr>
          <w:rFonts w:ascii="Tahoma" w:hAnsi="Tahoma" w:cs="Tahoma"/>
          <w:b/>
          <w:color w:val="FF0000"/>
          <w:sz w:val="24"/>
          <w:szCs w:val="24"/>
        </w:rPr>
      </w:pPr>
    </w:p>
    <w:p w14:paraId="3452010B" w14:textId="77777777" w:rsidR="0046215F" w:rsidRPr="00E45758" w:rsidRDefault="0046215F" w:rsidP="00E45758">
      <w:pPr>
        <w:spacing w:line="276" w:lineRule="auto"/>
        <w:rPr>
          <w:rFonts w:ascii="Tahoma" w:hAnsi="Tahoma" w:cs="Tahoma"/>
          <w:b/>
          <w:color w:val="FF0000"/>
          <w:sz w:val="24"/>
          <w:szCs w:val="24"/>
        </w:rPr>
      </w:pPr>
    </w:p>
    <w:p w14:paraId="12585F90" w14:textId="77777777" w:rsidR="00F748E3" w:rsidRPr="00C0372A" w:rsidRDefault="006B0697" w:rsidP="00A46F83">
      <w:pPr>
        <w:pStyle w:val="Akapitzlist"/>
        <w:numPr>
          <w:ilvl w:val="0"/>
          <w:numId w:val="14"/>
        </w:numPr>
        <w:tabs>
          <w:tab w:val="left" w:pos="580"/>
        </w:tabs>
        <w:spacing w:line="275" w:lineRule="exact"/>
        <w:ind w:left="567"/>
        <w:rPr>
          <w:rFonts w:ascii="Tahoma" w:hAnsi="Tahoma" w:cs="Tahoma"/>
          <w:b/>
          <w:sz w:val="32"/>
          <w:szCs w:val="28"/>
          <w:u w:val="single"/>
        </w:rPr>
      </w:pPr>
      <w:r w:rsidRPr="00C0372A">
        <w:rPr>
          <w:rFonts w:ascii="Tahoma" w:hAnsi="Tahoma" w:cs="Tahoma"/>
          <w:b/>
          <w:sz w:val="32"/>
          <w:szCs w:val="28"/>
          <w:u w:val="single"/>
        </w:rPr>
        <w:t>Czę</w:t>
      </w:r>
      <w:r w:rsidR="00661D88" w:rsidRPr="00C0372A">
        <w:rPr>
          <w:rFonts w:ascii="Tahoma" w:hAnsi="Tahoma" w:cs="Tahoma"/>
          <w:b/>
          <w:sz w:val="32"/>
          <w:szCs w:val="28"/>
          <w:u w:val="single"/>
        </w:rPr>
        <w:t>ść</w:t>
      </w:r>
      <w:r w:rsidR="00661D88" w:rsidRPr="00C0372A">
        <w:rPr>
          <w:rFonts w:ascii="Tahoma" w:hAnsi="Tahoma" w:cs="Tahoma"/>
          <w:b/>
          <w:spacing w:val="-1"/>
          <w:sz w:val="32"/>
          <w:szCs w:val="28"/>
          <w:u w:val="single"/>
        </w:rPr>
        <w:t xml:space="preserve"> </w:t>
      </w:r>
      <w:r w:rsidR="00661D88" w:rsidRPr="00C0372A">
        <w:rPr>
          <w:rFonts w:ascii="Tahoma" w:hAnsi="Tahoma" w:cs="Tahoma"/>
          <w:b/>
          <w:sz w:val="32"/>
          <w:szCs w:val="28"/>
          <w:u w:val="single"/>
        </w:rPr>
        <w:t>opisowa</w:t>
      </w:r>
      <w:r w:rsidR="00354C53" w:rsidRPr="00C0372A">
        <w:rPr>
          <w:rFonts w:ascii="Tahoma" w:hAnsi="Tahoma" w:cs="Tahoma"/>
          <w:b/>
          <w:sz w:val="32"/>
          <w:szCs w:val="28"/>
          <w:u w:val="single"/>
        </w:rPr>
        <w:t xml:space="preserve"> </w:t>
      </w:r>
    </w:p>
    <w:p w14:paraId="6356E071" w14:textId="77777777" w:rsidR="006B0697" w:rsidRPr="00C0372A" w:rsidRDefault="006B0697" w:rsidP="00E45758">
      <w:pPr>
        <w:tabs>
          <w:tab w:val="left" w:pos="580"/>
        </w:tabs>
        <w:spacing w:line="275" w:lineRule="exact"/>
        <w:ind w:left="567"/>
        <w:rPr>
          <w:rFonts w:ascii="Tahoma" w:hAnsi="Tahoma" w:cs="Tahoma"/>
          <w:b/>
          <w:sz w:val="24"/>
          <w:szCs w:val="28"/>
        </w:rPr>
      </w:pPr>
    </w:p>
    <w:p w14:paraId="16ED33AF" w14:textId="5CFB8D7D" w:rsidR="009B0140" w:rsidRPr="00C0372A" w:rsidRDefault="009B0140" w:rsidP="00A46F83">
      <w:pPr>
        <w:pStyle w:val="Nagwek2"/>
        <w:numPr>
          <w:ilvl w:val="0"/>
          <w:numId w:val="15"/>
        </w:numPr>
        <w:tabs>
          <w:tab w:val="left" w:pos="502"/>
        </w:tabs>
        <w:ind w:left="567"/>
        <w:rPr>
          <w:rFonts w:ascii="Tahoma" w:hAnsi="Tahoma" w:cs="Tahoma"/>
        </w:rPr>
      </w:pPr>
      <w:r w:rsidRPr="00C0372A">
        <w:rPr>
          <w:rFonts w:ascii="Tahoma" w:hAnsi="Tahoma" w:cs="Tahoma"/>
        </w:rPr>
        <w:t>Opis ogólny przedmiotu zamówienia</w:t>
      </w:r>
    </w:p>
    <w:p w14:paraId="24E471E1" w14:textId="77777777" w:rsidR="009E339C" w:rsidRPr="00C0372A" w:rsidRDefault="009E339C" w:rsidP="000543B4">
      <w:pPr>
        <w:pStyle w:val="Nagwek2"/>
        <w:tabs>
          <w:tab w:val="left" w:pos="502"/>
        </w:tabs>
        <w:spacing w:line="276" w:lineRule="auto"/>
        <w:ind w:left="567" w:firstLine="0"/>
        <w:jc w:val="both"/>
        <w:rPr>
          <w:rFonts w:ascii="Tahoma" w:hAnsi="Tahoma" w:cs="Tahoma"/>
          <w:sz w:val="24"/>
        </w:rPr>
      </w:pPr>
    </w:p>
    <w:p w14:paraId="6AF18C25" w14:textId="507D7B00" w:rsidR="009E339C" w:rsidRPr="004B37AD" w:rsidRDefault="009E339C" w:rsidP="00A46F83">
      <w:pPr>
        <w:pStyle w:val="Nagwek2"/>
        <w:numPr>
          <w:ilvl w:val="0"/>
          <w:numId w:val="8"/>
        </w:numPr>
        <w:tabs>
          <w:tab w:val="left" w:pos="502"/>
        </w:tabs>
        <w:spacing w:line="276" w:lineRule="auto"/>
        <w:jc w:val="both"/>
        <w:rPr>
          <w:rFonts w:ascii="Tahoma" w:hAnsi="Tahoma" w:cs="Tahoma"/>
          <w:sz w:val="24"/>
        </w:rPr>
      </w:pPr>
      <w:r w:rsidRPr="00C0372A">
        <w:rPr>
          <w:rFonts w:ascii="Tahoma" w:hAnsi="Tahoma" w:cs="Tahoma"/>
          <w:sz w:val="24"/>
        </w:rPr>
        <w:t xml:space="preserve">Charakterystyczne parametry określające wielkość zamówienia </w:t>
      </w:r>
      <w:r w:rsidR="00597C03" w:rsidRPr="00C0372A">
        <w:rPr>
          <w:rFonts w:ascii="Tahoma" w:hAnsi="Tahoma" w:cs="Tahoma"/>
          <w:sz w:val="24"/>
        </w:rPr>
        <w:br/>
      </w:r>
      <w:r w:rsidR="00EC5FA0" w:rsidRPr="00C0372A">
        <w:rPr>
          <w:rFonts w:ascii="Tahoma" w:hAnsi="Tahoma" w:cs="Tahoma"/>
          <w:sz w:val="24"/>
        </w:rPr>
        <w:t>i zakres robó</w:t>
      </w:r>
      <w:r w:rsidRPr="00C0372A">
        <w:rPr>
          <w:rFonts w:ascii="Tahoma" w:hAnsi="Tahoma" w:cs="Tahoma"/>
          <w:sz w:val="24"/>
        </w:rPr>
        <w:t>t budowlanych</w:t>
      </w:r>
    </w:p>
    <w:p w14:paraId="54F1A5D8" w14:textId="0BDB517D" w:rsidR="00DF47B5" w:rsidRPr="00E22619" w:rsidRDefault="00E22619" w:rsidP="00E22619">
      <w:pPr>
        <w:widowControl/>
        <w:suppressAutoHyphens/>
        <w:autoSpaceDE/>
        <w:autoSpaceDN/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1.1 </w:t>
      </w:r>
      <w:r w:rsidR="00326F18" w:rsidRPr="00E22619">
        <w:rPr>
          <w:rFonts w:ascii="Tahoma" w:hAnsi="Tahoma" w:cs="Tahoma"/>
        </w:rPr>
        <w:t xml:space="preserve">Zamawiający </w:t>
      </w:r>
      <w:r w:rsidR="001014EB" w:rsidRPr="00E22619">
        <w:rPr>
          <w:rFonts w:ascii="Tahoma" w:hAnsi="Tahoma" w:cs="Tahoma"/>
        </w:rPr>
        <w:t xml:space="preserve">zamierza wybudować napowietrzną linię swiatłowodową oraz zasilanie elektryczne do zespołu </w:t>
      </w:r>
      <w:r w:rsidR="00301B2E" w:rsidRPr="00E22619">
        <w:rPr>
          <w:rFonts w:ascii="Tahoma" w:hAnsi="Tahoma" w:cs="Tahoma"/>
        </w:rPr>
        <w:t>kamer montowanych na słupie oświ</w:t>
      </w:r>
      <w:r w:rsidR="001014EB" w:rsidRPr="00E22619">
        <w:rPr>
          <w:rFonts w:ascii="Tahoma" w:hAnsi="Tahoma" w:cs="Tahoma"/>
        </w:rPr>
        <w:t xml:space="preserve">etleniowym  </w:t>
      </w:r>
      <w:r w:rsidR="00970E6D" w:rsidRPr="00E22619">
        <w:rPr>
          <w:rFonts w:ascii="Tahoma" w:hAnsi="Tahoma" w:cs="Tahoma"/>
        </w:rPr>
        <w:t>nr 6/1/3029</w:t>
      </w:r>
      <w:r w:rsidR="00970E6D" w:rsidRPr="00E22619">
        <w:rPr>
          <w:rFonts w:ascii="Tahoma" w:hAnsi="Tahoma" w:cs="Tahoma"/>
          <w:b/>
        </w:rPr>
        <w:t xml:space="preserve"> </w:t>
      </w:r>
      <w:r w:rsidR="001014EB" w:rsidRPr="00E22619">
        <w:rPr>
          <w:rFonts w:ascii="Tahoma" w:hAnsi="Tahoma" w:cs="Tahoma"/>
        </w:rPr>
        <w:t xml:space="preserve">znajdującym się na rondzie skrzyżowania dróg </w:t>
      </w:r>
      <w:r w:rsidR="004C6F02" w:rsidRPr="00E22619">
        <w:rPr>
          <w:rFonts w:ascii="Tahoma" w:hAnsi="Tahoma" w:cs="Tahoma"/>
        </w:rPr>
        <w:t xml:space="preserve">nr </w:t>
      </w:r>
      <w:r w:rsidR="00970E6D" w:rsidRPr="00E22619">
        <w:rPr>
          <w:rFonts w:ascii="Tahoma" w:hAnsi="Tahoma" w:cs="Tahoma"/>
        </w:rPr>
        <w:t>DK84 – DW890</w:t>
      </w:r>
      <w:r w:rsidR="00970E6D" w:rsidRPr="00E22619">
        <w:rPr>
          <w:rFonts w:ascii="Tahoma" w:hAnsi="Tahoma" w:cs="Tahoma"/>
          <w:b/>
        </w:rPr>
        <w:t xml:space="preserve"> </w:t>
      </w:r>
      <w:r w:rsidR="004C6F02" w:rsidRPr="00E22619">
        <w:rPr>
          <w:rFonts w:ascii="Tahoma" w:hAnsi="Tahoma" w:cs="Tahoma"/>
        </w:rPr>
        <w:t xml:space="preserve">w m. Krościenko gm. Ustrzyki Dolne. Wykonanie ww. zakresu prac ma umożliwić BiOSG zdalny monitoring </w:t>
      </w:r>
      <w:r w:rsidR="005D094A" w:rsidRPr="00E22619">
        <w:rPr>
          <w:rFonts w:ascii="Tahoma" w:hAnsi="Tahoma" w:cs="Tahoma"/>
        </w:rPr>
        <w:t>dróg</w:t>
      </w:r>
      <w:r>
        <w:rPr>
          <w:rFonts w:ascii="Tahoma" w:hAnsi="Tahoma" w:cs="Tahoma"/>
        </w:rPr>
        <w:t xml:space="preserve"> z </w:t>
      </w:r>
      <w:r w:rsidR="004C6F02" w:rsidRPr="00E22619">
        <w:rPr>
          <w:rFonts w:ascii="Tahoma" w:hAnsi="Tahoma" w:cs="Tahoma"/>
        </w:rPr>
        <w:t>przekazaniem obrazu do serwerowni</w:t>
      </w:r>
      <w:r w:rsidR="00320348" w:rsidRPr="00E22619">
        <w:rPr>
          <w:rFonts w:ascii="Tahoma" w:hAnsi="Tahoma" w:cs="Tahoma"/>
        </w:rPr>
        <w:t xml:space="preserve"> </w:t>
      </w:r>
      <w:r w:rsidR="0070015E">
        <w:rPr>
          <w:rFonts w:ascii="Tahoma" w:hAnsi="Tahoma" w:cs="Tahoma"/>
        </w:rPr>
        <w:t>znajdują</w:t>
      </w:r>
      <w:r w:rsidR="00392E38" w:rsidRPr="00E22619">
        <w:rPr>
          <w:rFonts w:ascii="Tahoma" w:hAnsi="Tahoma" w:cs="Tahoma"/>
        </w:rPr>
        <w:t xml:space="preserve">cej się w </w:t>
      </w:r>
      <w:r w:rsidR="005D094A" w:rsidRPr="00E22619">
        <w:rPr>
          <w:rFonts w:ascii="Tahoma" w:hAnsi="Tahoma" w:cs="Tahoma"/>
        </w:rPr>
        <w:t>budyn</w:t>
      </w:r>
      <w:r w:rsidR="00392E38" w:rsidRPr="00E22619">
        <w:rPr>
          <w:rFonts w:ascii="Tahoma" w:hAnsi="Tahoma" w:cs="Tahoma"/>
        </w:rPr>
        <w:t>ku</w:t>
      </w:r>
      <w:r w:rsidR="005D094A" w:rsidRPr="00E22619">
        <w:rPr>
          <w:rFonts w:ascii="Tahoma" w:hAnsi="Tahoma" w:cs="Tahoma"/>
        </w:rPr>
        <w:t xml:space="preserve"> główny</w:t>
      </w:r>
      <w:r w:rsidR="00392E38" w:rsidRPr="00E22619">
        <w:rPr>
          <w:rFonts w:ascii="Tahoma" w:hAnsi="Tahoma" w:cs="Tahoma"/>
        </w:rPr>
        <w:t>m</w:t>
      </w:r>
      <w:r w:rsidR="005D094A" w:rsidRPr="00E22619">
        <w:rPr>
          <w:rFonts w:ascii="Tahoma" w:hAnsi="Tahoma" w:cs="Tahoma"/>
        </w:rPr>
        <w:t xml:space="preserve">  Placów</w:t>
      </w:r>
      <w:r w:rsidR="00392E38" w:rsidRPr="00E22619">
        <w:rPr>
          <w:rFonts w:ascii="Tahoma" w:hAnsi="Tahoma" w:cs="Tahoma"/>
        </w:rPr>
        <w:t>ki</w:t>
      </w:r>
      <w:r w:rsidR="004C6F02" w:rsidRPr="00E22619">
        <w:rPr>
          <w:rFonts w:ascii="Tahoma" w:hAnsi="Tahoma" w:cs="Tahoma"/>
        </w:rPr>
        <w:t xml:space="preserve"> Straży Granicznej w Kościenku</w:t>
      </w:r>
      <w:r w:rsidR="00392E38" w:rsidRPr="00E22619">
        <w:rPr>
          <w:rFonts w:ascii="Tahoma" w:hAnsi="Tahoma" w:cs="Tahoma"/>
        </w:rPr>
        <w:t xml:space="preserve"> </w:t>
      </w:r>
      <w:r w:rsidR="0070015E">
        <w:rPr>
          <w:rFonts w:ascii="Tahoma" w:hAnsi="Tahoma" w:cs="Tahoma"/>
        </w:rPr>
        <w:t>położ</w:t>
      </w:r>
      <w:r w:rsidR="00320348" w:rsidRPr="00E22619">
        <w:rPr>
          <w:rFonts w:ascii="Tahoma" w:hAnsi="Tahoma" w:cs="Tahoma"/>
        </w:rPr>
        <w:t>onym</w:t>
      </w:r>
      <w:r w:rsidR="00392E38" w:rsidRPr="00E22619">
        <w:rPr>
          <w:rFonts w:ascii="Tahoma" w:hAnsi="Tahoma" w:cs="Tahoma"/>
        </w:rPr>
        <w:t xml:space="preserve"> na terenie </w:t>
      </w:r>
      <w:r w:rsidR="00207121" w:rsidRPr="00E22619">
        <w:rPr>
          <w:rFonts w:ascii="Tahoma" w:hAnsi="Tahoma" w:cs="Tahoma"/>
        </w:rPr>
        <w:t>D</w:t>
      </w:r>
      <w:r w:rsidR="00392E38" w:rsidRPr="00E22619">
        <w:rPr>
          <w:rFonts w:ascii="Tahoma" w:hAnsi="Tahoma" w:cs="Tahoma"/>
        </w:rPr>
        <w:t>rogowego Przejscia Granicznego w Krościenku</w:t>
      </w:r>
      <w:r w:rsidR="00DF47B5" w:rsidRPr="00E22619">
        <w:rPr>
          <w:rFonts w:ascii="Tahoma" w:hAnsi="Tahoma" w:cs="Tahoma"/>
        </w:rPr>
        <w:t>.</w:t>
      </w:r>
    </w:p>
    <w:p w14:paraId="19D9E8C8" w14:textId="34F7782E" w:rsidR="009B0140" w:rsidRPr="00667E6C" w:rsidRDefault="004C6F02" w:rsidP="00A46F83">
      <w:pPr>
        <w:pStyle w:val="Akapitzlist"/>
        <w:widowControl/>
        <w:numPr>
          <w:ilvl w:val="1"/>
          <w:numId w:val="15"/>
        </w:numPr>
        <w:suppressAutoHyphens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pl-PL"/>
        </w:rPr>
        <w:t xml:space="preserve">Zakres prac </w:t>
      </w:r>
      <w:r w:rsidR="009B0140" w:rsidRPr="00667E6C">
        <w:rPr>
          <w:rFonts w:ascii="Tahoma" w:hAnsi="Tahoma" w:cs="Tahoma"/>
          <w:lang w:eastAsia="pl-PL"/>
        </w:rPr>
        <w:t xml:space="preserve">będzie </w:t>
      </w:r>
      <w:r w:rsidRPr="00667E6C">
        <w:rPr>
          <w:rFonts w:ascii="Tahoma" w:hAnsi="Tahoma" w:cs="Tahoma"/>
          <w:lang w:eastAsia="pl-PL"/>
        </w:rPr>
        <w:t>obejmował</w:t>
      </w:r>
      <w:r w:rsidR="009B0140" w:rsidRPr="00667E6C">
        <w:rPr>
          <w:rFonts w:ascii="Tahoma" w:hAnsi="Tahoma" w:cs="Tahoma"/>
          <w:lang w:eastAsia="pl-PL"/>
        </w:rPr>
        <w:t>:</w:t>
      </w:r>
    </w:p>
    <w:p w14:paraId="309FC981" w14:textId="51B5B863" w:rsidR="00320348" w:rsidRPr="00667E6C" w:rsidRDefault="00320348" w:rsidP="00320348">
      <w:pPr>
        <w:spacing w:line="276" w:lineRule="auto"/>
        <w:ind w:left="207"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pl-PL"/>
        </w:rPr>
        <w:t>- Montaż napowietrznej linii światłowodowej</w:t>
      </w:r>
      <w:r w:rsidR="00207121" w:rsidRPr="00667E6C">
        <w:rPr>
          <w:rFonts w:ascii="Tahoma" w:hAnsi="Tahoma" w:cs="Tahoma"/>
          <w:lang w:eastAsia="pl-PL"/>
        </w:rPr>
        <w:t xml:space="preserve"> o łącznej długości około 3 km (częściowo w kanalizacji telekomunikacyjnej</w:t>
      </w:r>
      <w:r w:rsidR="0070015E">
        <w:rPr>
          <w:rFonts w:ascii="Tahoma" w:hAnsi="Tahoma" w:cs="Tahoma"/>
          <w:lang w:eastAsia="pl-PL"/>
        </w:rPr>
        <w:t>,</w:t>
      </w:r>
      <w:r w:rsidR="00207121" w:rsidRPr="00667E6C">
        <w:rPr>
          <w:rFonts w:ascii="Tahoma" w:hAnsi="Tahoma" w:cs="Tahoma"/>
          <w:lang w:eastAsia="pl-PL"/>
        </w:rPr>
        <w:t xml:space="preserve"> w budynku PSG K</w:t>
      </w:r>
      <w:r w:rsidR="00113682">
        <w:rPr>
          <w:rFonts w:ascii="Tahoma" w:hAnsi="Tahoma" w:cs="Tahoma"/>
          <w:lang w:eastAsia="pl-PL"/>
        </w:rPr>
        <w:t>rościenko</w:t>
      </w:r>
      <w:r w:rsidR="0070015E">
        <w:rPr>
          <w:rFonts w:ascii="Tahoma" w:hAnsi="Tahoma" w:cs="Tahoma"/>
          <w:lang w:eastAsia="pl-PL"/>
        </w:rPr>
        <w:t>, oraz w ziemi pomiędzy słupami nr 11 do 12 oraz nr 67 do 68</w:t>
      </w:r>
      <w:r w:rsidR="00207121" w:rsidRPr="00667E6C">
        <w:rPr>
          <w:rFonts w:ascii="Tahoma" w:hAnsi="Tahoma" w:cs="Tahoma"/>
          <w:lang w:eastAsia="pl-PL"/>
        </w:rPr>
        <w:t xml:space="preserve">) </w:t>
      </w:r>
      <w:r w:rsidRPr="00667E6C">
        <w:rPr>
          <w:rFonts w:ascii="Tahoma" w:hAnsi="Tahoma" w:cs="Tahoma"/>
          <w:lang w:eastAsia="pl-PL"/>
        </w:rPr>
        <w:t xml:space="preserve"> wraz z osprzętem na istniejącej podbudowie słupowej oświetlenia ulicznego</w:t>
      </w:r>
      <w:r w:rsidR="00207121" w:rsidRPr="00667E6C">
        <w:rPr>
          <w:rFonts w:ascii="Tahoma" w:hAnsi="Tahoma" w:cs="Tahoma"/>
          <w:lang w:eastAsia="pl-PL"/>
        </w:rPr>
        <w:t xml:space="preserve"> (około 80 słupów)</w:t>
      </w:r>
      <w:r w:rsidRPr="00667E6C">
        <w:rPr>
          <w:rFonts w:ascii="Tahoma" w:hAnsi="Tahoma" w:cs="Tahoma"/>
          <w:lang w:eastAsia="pl-PL"/>
        </w:rPr>
        <w:t>;</w:t>
      </w:r>
    </w:p>
    <w:p w14:paraId="19084A93" w14:textId="08528729" w:rsidR="00320348" w:rsidRPr="00667E6C" w:rsidRDefault="00320348" w:rsidP="00320348">
      <w:pPr>
        <w:spacing w:line="276" w:lineRule="auto"/>
        <w:ind w:left="207"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pl-PL"/>
        </w:rPr>
        <w:t xml:space="preserve">- </w:t>
      </w:r>
      <w:r w:rsidR="00CF200A" w:rsidRPr="00667E6C">
        <w:rPr>
          <w:rFonts w:ascii="Tahoma" w:hAnsi="Tahoma" w:cs="Tahoma"/>
          <w:lang w:eastAsia="pl-PL"/>
        </w:rPr>
        <w:t>Montaż zewnętrznej szafki</w:t>
      </w:r>
      <w:r w:rsidRPr="00667E6C">
        <w:rPr>
          <w:rFonts w:ascii="Tahoma" w:hAnsi="Tahoma" w:cs="Tahoma"/>
          <w:lang w:eastAsia="pl-PL"/>
        </w:rPr>
        <w:t xml:space="preserve"> teletechnicznej na słupie oświetleniowym</w:t>
      </w:r>
      <w:r w:rsidRPr="00667E6C">
        <w:t xml:space="preserve"> </w:t>
      </w:r>
      <w:r w:rsidRPr="00667E6C">
        <w:rPr>
          <w:rFonts w:ascii="Tahoma" w:hAnsi="Tahoma" w:cs="Tahoma"/>
          <w:lang w:eastAsia="pl-PL"/>
        </w:rPr>
        <w:t>nr 6/1/3029 ;</w:t>
      </w:r>
    </w:p>
    <w:p w14:paraId="3A3B9E28" w14:textId="77777777" w:rsidR="006648F0" w:rsidRPr="00667E6C" w:rsidRDefault="00320348" w:rsidP="006648F0">
      <w:pPr>
        <w:spacing w:line="276" w:lineRule="auto"/>
        <w:ind w:left="207"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pl-PL"/>
        </w:rPr>
        <w:t>- Montaż dodatkowego wyposażenia szafki teletechnicznej zlokalizowanej na słupie nr 6/1/3029:</w:t>
      </w:r>
      <w:r w:rsidR="006648F0" w:rsidRPr="00667E6C">
        <w:rPr>
          <w:rFonts w:ascii="Tahoma" w:hAnsi="Tahoma" w:cs="Tahoma"/>
          <w:lang w:eastAsia="pl-PL"/>
        </w:rPr>
        <w:t xml:space="preserve"> </w:t>
      </w:r>
    </w:p>
    <w:p w14:paraId="6971B73A" w14:textId="236BFE88" w:rsidR="006648F0" w:rsidRPr="00667E6C" w:rsidRDefault="006648F0" w:rsidP="006648F0">
      <w:pPr>
        <w:spacing w:line="276" w:lineRule="auto"/>
        <w:ind w:left="207"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pl-PL"/>
        </w:rPr>
        <w:t>- Instalację urządzeń na słupie oświetleniowym</w:t>
      </w:r>
      <w:r w:rsidRPr="00667E6C">
        <w:t xml:space="preserve"> </w:t>
      </w:r>
      <w:r w:rsidRPr="00667E6C">
        <w:rPr>
          <w:rFonts w:ascii="Tahoma" w:hAnsi="Tahoma" w:cs="Tahoma"/>
          <w:lang w:eastAsia="pl-PL"/>
        </w:rPr>
        <w:t>nr 6/1/3029;</w:t>
      </w:r>
    </w:p>
    <w:p w14:paraId="00435363" w14:textId="77777777" w:rsidR="00DF47B5" w:rsidRPr="00667E6C" w:rsidRDefault="00320348" w:rsidP="00DF47B5">
      <w:pPr>
        <w:spacing w:line="276" w:lineRule="auto"/>
        <w:ind w:left="207"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pl-PL"/>
        </w:rPr>
        <w:t>- Wykonanie zasilanią elektrycznego (przyłącze).</w:t>
      </w:r>
    </w:p>
    <w:p w14:paraId="2E494F87" w14:textId="436BEC0E" w:rsidR="00DF47B5" w:rsidRPr="00667E6C" w:rsidRDefault="00207121" w:rsidP="00A46F83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</w:rPr>
        <w:t>Przedmiot zamówienia obejmuje wykonanie dokumentacji projektowej, r</w:t>
      </w:r>
      <w:r w:rsidR="0070015E">
        <w:rPr>
          <w:rFonts w:ascii="Tahoma" w:hAnsi="Tahoma" w:cs="Tahoma"/>
        </w:rPr>
        <w:t>ealizację robót budowlano-montaż</w:t>
      </w:r>
      <w:r w:rsidRPr="00667E6C">
        <w:rPr>
          <w:rFonts w:ascii="Tahoma" w:hAnsi="Tahoma" w:cs="Tahoma"/>
        </w:rPr>
        <w:t>owych oraz pełnienie nadzoru autorskiego.</w:t>
      </w:r>
    </w:p>
    <w:p w14:paraId="67C20246" w14:textId="5DE7ECCC" w:rsidR="00207121" w:rsidRPr="00E22619" w:rsidRDefault="00207121" w:rsidP="00A46F8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bCs/>
          <w:sz w:val="24"/>
          <w:szCs w:val="28"/>
        </w:rPr>
      </w:pPr>
      <w:r w:rsidRPr="00E22619">
        <w:rPr>
          <w:rFonts w:ascii="Tahoma" w:hAnsi="Tahoma" w:cs="Tahoma"/>
          <w:b/>
          <w:bCs/>
          <w:sz w:val="24"/>
          <w:szCs w:val="28"/>
        </w:rPr>
        <w:t>Stan prawny nieruchomości</w:t>
      </w:r>
    </w:p>
    <w:p w14:paraId="158259AD" w14:textId="1050D624" w:rsidR="00207121" w:rsidRPr="00667E6C" w:rsidRDefault="00207121" w:rsidP="00207121">
      <w:pPr>
        <w:pStyle w:val="Tekstpodstawowy"/>
        <w:spacing w:line="276" w:lineRule="auto"/>
        <w:ind w:left="720" w:firstLine="0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 Własność gruntów objętych przedmiotem inwestycji:</w:t>
      </w:r>
    </w:p>
    <w:p w14:paraId="44B6F83F" w14:textId="77777777" w:rsidR="00207121" w:rsidRPr="00667E6C" w:rsidRDefault="00207121" w:rsidP="00207121">
      <w:pPr>
        <w:spacing w:line="276" w:lineRule="auto"/>
        <w:rPr>
          <w:rFonts w:ascii="Tahoma" w:hAnsi="Tahoma" w:cs="Tahoma"/>
        </w:rPr>
      </w:pPr>
      <w:r w:rsidRPr="00667E6C">
        <w:rPr>
          <w:rFonts w:ascii="Tahoma" w:hAnsi="Tahoma" w:cs="Tahoma"/>
        </w:rPr>
        <w:t>Starostwo powiatowe w Ustrzykach Dolnych:</w:t>
      </w:r>
    </w:p>
    <w:p w14:paraId="3A5E5DC8" w14:textId="77777777" w:rsidR="00207121" w:rsidRPr="00667E6C" w:rsidRDefault="00207121" w:rsidP="00207121">
      <w:pPr>
        <w:spacing w:line="276" w:lineRule="auto"/>
        <w:rPr>
          <w:rFonts w:ascii="Tahoma" w:hAnsi="Tahoma" w:cs="Tahoma"/>
        </w:rPr>
      </w:pPr>
      <w:r w:rsidRPr="00667E6C">
        <w:rPr>
          <w:rFonts w:ascii="Tahoma" w:hAnsi="Tahoma" w:cs="Tahoma"/>
        </w:rPr>
        <w:t>Gmina Ustrzyki Dolne – obszar wiejski:</w:t>
      </w:r>
      <w:r w:rsidRPr="00667E6C">
        <w:rPr>
          <w:rFonts w:ascii="Tahoma" w:hAnsi="Tahoma" w:cs="Tahoma"/>
        </w:rPr>
        <w:br/>
        <w:t>Wieś Kroscienko:</w:t>
      </w:r>
    </w:p>
    <w:p w14:paraId="514093C7" w14:textId="77777777" w:rsidR="00207121" w:rsidRPr="00667E6C" w:rsidRDefault="00207121" w:rsidP="00207121">
      <w:pPr>
        <w:spacing w:line="276" w:lineRule="auto"/>
        <w:rPr>
          <w:rFonts w:ascii="Tahoma" w:hAnsi="Tahoma" w:cs="Tahoma"/>
        </w:rPr>
      </w:pPr>
      <w:r w:rsidRPr="00667E6C">
        <w:rPr>
          <w:rFonts w:ascii="Tahoma" w:hAnsi="Tahoma" w:cs="Tahoma"/>
        </w:rPr>
        <w:t>Działka 162/33 - RSP „NOWE ŻYCIE” w Krościenku;</w:t>
      </w:r>
    </w:p>
    <w:p w14:paraId="35721621" w14:textId="77777777" w:rsidR="00207121" w:rsidRPr="00667E6C" w:rsidRDefault="00207121" w:rsidP="00207121">
      <w:pPr>
        <w:spacing w:line="276" w:lineRule="auto"/>
        <w:rPr>
          <w:rFonts w:ascii="Tahoma" w:hAnsi="Tahoma" w:cs="Tahoma"/>
        </w:rPr>
      </w:pPr>
      <w:r w:rsidRPr="00667E6C">
        <w:rPr>
          <w:rFonts w:ascii="Tahoma" w:hAnsi="Tahoma" w:cs="Tahoma"/>
        </w:rPr>
        <w:t>Działka nr 112/13, 193 -  Teren zamknięty PKP S.A.;</w:t>
      </w:r>
    </w:p>
    <w:p w14:paraId="74C7CBD9" w14:textId="77777777" w:rsidR="00207121" w:rsidRPr="00667E6C" w:rsidRDefault="00207121" w:rsidP="00207121">
      <w:pPr>
        <w:spacing w:line="276" w:lineRule="auto"/>
        <w:rPr>
          <w:rFonts w:ascii="Tahoma" w:hAnsi="Tahoma" w:cs="Tahoma"/>
        </w:rPr>
      </w:pPr>
      <w:r w:rsidRPr="00667E6C">
        <w:rPr>
          <w:rFonts w:ascii="Tahoma" w:hAnsi="Tahoma" w:cs="Tahoma"/>
        </w:rPr>
        <w:t>Działka nr 191/3, 194/3, 197, 731 – Skarb Państwa – GDDKiA;</w:t>
      </w:r>
    </w:p>
    <w:p w14:paraId="2FE43832" w14:textId="77777777" w:rsidR="00207121" w:rsidRPr="00667E6C" w:rsidRDefault="00207121" w:rsidP="00207121">
      <w:pPr>
        <w:spacing w:line="276" w:lineRule="auto"/>
        <w:rPr>
          <w:rFonts w:ascii="Tahoma" w:hAnsi="Tahoma" w:cs="Tahoma"/>
        </w:rPr>
      </w:pPr>
      <w:r w:rsidRPr="00667E6C">
        <w:rPr>
          <w:rFonts w:ascii="Tahoma" w:hAnsi="Tahoma" w:cs="Tahoma"/>
        </w:rPr>
        <w:t>Działka nr 12/2 – Skarb Państwa - Panstwowe Gospodarstwo Wodne Wody Polskie;</w:t>
      </w:r>
    </w:p>
    <w:p w14:paraId="614CB373" w14:textId="77777777" w:rsidR="00207121" w:rsidRPr="00667E6C" w:rsidRDefault="00207121" w:rsidP="00207121">
      <w:pPr>
        <w:spacing w:line="276" w:lineRule="auto"/>
        <w:rPr>
          <w:rFonts w:ascii="Tahoma" w:hAnsi="Tahoma" w:cs="Tahoma"/>
        </w:rPr>
      </w:pPr>
      <w:r w:rsidRPr="00667E6C">
        <w:rPr>
          <w:rFonts w:ascii="Tahoma" w:hAnsi="Tahoma" w:cs="Tahoma"/>
        </w:rPr>
        <w:t>Działki nr 693/2, 194/4 – Zakład  Obsługi Przejść Granicznych</w:t>
      </w:r>
      <w:r w:rsidRPr="00667E6C">
        <w:rPr>
          <w:rFonts w:ascii="Tahoma" w:hAnsi="Tahoma" w:cs="Tahoma"/>
        </w:rPr>
        <w:br/>
        <w:t>w Korczowej – Starostwo w Ustrzykach Dolnych.</w:t>
      </w:r>
    </w:p>
    <w:p w14:paraId="64C55067" w14:textId="77777777" w:rsidR="009D62AB" w:rsidRDefault="009D62AB" w:rsidP="00320348">
      <w:pPr>
        <w:spacing w:line="276" w:lineRule="auto"/>
        <w:ind w:left="207"/>
        <w:jc w:val="both"/>
        <w:rPr>
          <w:rFonts w:ascii="Tahoma" w:hAnsi="Tahoma" w:cs="Tahoma"/>
          <w:sz w:val="24"/>
          <w:szCs w:val="24"/>
          <w:lang w:eastAsia="pl-PL"/>
        </w:rPr>
      </w:pPr>
    </w:p>
    <w:p w14:paraId="1D5926DF" w14:textId="47543E73" w:rsidR="00320348" w:rsidRPr="00C0372A" w:rsidRDefault="009D62AB" w:rsidP="00320348">
      <w:pPr>
        <w:spacing w:line="276" w:lineRule="auto"/>
        <w:ind w:left="207"/>
        <w:jc w:val="both"/>
        <w:rPr>
          <w:rFonts w:ascii="Tahoma" w:hAnsi="Tahoma" w:cs="Tahoma"/>
          <w:b/>
          <w:bCs/>
          <w:sz w:val="28"/>
          <w:szCs w:val="28"/>
        </w:rPr>
      </w:pPr>
      <w:r w:rsidRPr="00C0372A">
        <w:rPr>
          <w:rFonts w:ascii="Tahoma" w:hAnsi="Tahoma" w:cs="Tahoma"/>
          <w:b/>
          <w:bCs/>
          <w:sz w:val="28"/>
          <w:szCs w:val="28"/>
        </w:rPr>
        <w:t>II.</w:t>
      </w:r>
      <w:r w:rsidRPr="00C0372A">
        <w:rPr>
          <w:rFonts w:ascii="Tahoma" w:hAnsi="Tahoma" w:cs="Tahoma"/>
          <w:b/>
          <w:bCs/>
          <w:sz w:val="28"/>
          <w:szCs w:val="28"/>
        </w:rPr>
        <w:tab/>
        <w:t>Wymagania Zamawiającego w stosunku do przedmiotu zamówienia</w:t>
      </w:r>
    </w:p>
    <w:p w14:paraId="53E5EFC4" w14:textId="0EFD5416" w:rsidR="00DF47B5" w:rsidRPr="00DF47B5" w:rsidRDefault="009D62AB" w:rsidP="00A46F83">
      <w:pPr>
        <w:pStyle w:val="Akapitzlist"/>
        <w:numPr>
          <w:ilvl w:val="0"/>
          <w:numId w:val="21"/>
        </w:numPr>
        <w:ind w:left="0" w:firstLine="0"/>
        <w:rPr>
          <w:rFonts w:ascii="Tahoma" w:hAnsi="Tahoma" w:cs="Tahoma"/>
          <w:sz w:val="24"/>
          <w:szCs w:val="24"/>
          <w:lang w:eastAsia="pl-PL"/>
        </w:rPr>
      </w:pPr>
      <w:r w:rsidRPr="009D62AB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>Wymagania w zakresie mo</w:t>
      </w:r>
      <w:r w:rsidR="00EE69CF" w:rsidRPr="009D62AB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>ntaż</w:t>
      </w:r>
      <w:r w:rsidRPr="009D62AB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>u</w:t>
      </w:r>
      <w:r w:rsidR="005D094A" w:rsidRPr="009D62AB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 xml:space="preserve"> </w:t>
      </w:r>
      <w:r w:rsidR="00A7786D" w:rsidRPr="009D62AB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>n</w:t>
      </w:r>
      <w:r w:rsidR="005D094A" w:rsidRPr="009D62AB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>apowietrznej linii światłowodowej wraz z osprzętem</w:t>
      </w:r>
      <w:r w:rsidR="004C6F02" w:rsidRPr="009D62AB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 xml:space="preserve"> na istniejącej podbudowie słupowej</w:t>
      </w:r>
      <w:r w:rsidR="00301B2E" w:rsidRPr="009D62AB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 xml:space="preserve"> oświetlenia ulicznego</w:t>
      </w:r>
      <w:r w:rsidR="001551BE" w:rsidRPr="009D62AB">
        <w:rPr>
          <w:rFonts w:ascii="Tahoma" w:hAnsi="Tahoma" w:cs="Tahoma"/>
          <w:b/>
          <w:color w:val="000000" w:themeColor="text1"/>
          <w:sz w:val="24"/>
          <w:szCs w:val="24"/>
          <w:lang w:eastAsia="pl-PL"/>
        </w:rPr>
        <w:t xml:space="preserve">. </w:t>
      </w:r>
    </w:p>
    <w:p w14:paraId="2C63A9EE" w14:textId="77777777" w:rsidR="00A46F83" w:rsidRDefault="00EE69CF" w:rsidP="00A46F83">
      <w:pPr>
        <w:pStyle w:val="Akapitzlist"/>
        <w:numPr>
          <w:ilvl w:val="1"/>
          <w:numId w:val="21"/>
        </w:numPr>
        <w:ind w:left="0" w:firstLine="0"/>
        <w:jc w:val="both"/>
        <w:rPr>
          <w:rFonts w:ascii="Tahoma" w:hAnsi="Tahoma" w:cs="Tahoma"/>
          <w:lang w:eastAsia="pl-PL"/>
        </w:rPr>
      </w:pPr>
      <w:r w:rsidRPr="00A46F83">
        <w:rPr>
          <w:rFonts w:ascii="Tahoma" w:hAnsi="Tahoma" w:cs="Tahoma"/>
          <w:lang w:eastAsia="pl-PL"/>
        </w:rPr>
        <w:t xml:space="preserve">Napowietrzną linię światłowodową należy wykonać przez podwieszenie kabla światłowodowego zewnętrznego samonośnego, 8 włókien 9/125, włókno G657A,  przęsło do 70 </w:t>
      </w:r>
      <w:r w:rsidR="00DF47B5" w:rsidRPr="00A46F83">
        <w:rPr>
          <w:rFonts w:ascii="Tahoma" w:hAnsi="Tahoma" w:cs="Tahoma"/>
          <w:lang w:eastAsia="pl-PL"/>
        </w:rPr>
        <w:t>m, zbrojony włóknami szklanymi.</w:t>
      </w:r>
    </w:p>
    <w:p w14:paraId="23464B2A" w14:textId="0AA45274" w:rsidR="00132B10" w:rsidRPr="00A46F83" w:rsidRDefault="00EE69CF" w:rsidP="00A46F83">
      <w:pPr>
        <w:pStyle w:val="Akapitzlist"/>
        <w:numPr>
          <w:ilvl w:val="1"/>
          <w:numId w:val="21"/>
        </w:numPr>
        <w:ind w:left="0" w:firstLine="0"/>
        <w:jc w:val="both"/>
        <w:rPr>
          <w:rFonts w:ascii="Tahoma" w:hAnsi="Tahoma" w:cs="Tahoma"/>
          <w:lang w:eastAsia="pl-PL"/>
        </w:rPr>
      </w:pPr>
      <w:r w:rsidRPr="00A46F83">
        <w:rPr>
          <w:rFonts w:ascii="Tahoma" w:hAnsi="Tahoma" w:cs="Tahoma"/>
          <w:lang w:eastAsia="pl-PL"/>
        </w:rPr>
        <w:lastRenderedPageBreak/>
        <w:t xml:space="preserve">Konstrukcja </w:t>
      </w:r>
      <w:r w:rsidR="00CD5A4E" w:rsidRPr="00A46F83">
        <w:rPr>
          <w:rFonts w:ascii="Tahoma" w:hAnsi="Tahoma" w:cs="Tahoma"/>
          <w:lang w:eastAsia="pl-PL"/>
        </w:rPr>
        <w:t xml:space="preserve">kabla ma być </w:t>
      </w:r>
      <w:r w:rsidRPr="00A46F83">
        <w:rPr>
          <w:rFonts w:ascii="Tahoma" w:hAnsi="Tahoma" w:cs="Tahoma"/>
          <w:lang w:eastAsia="pl-PL"/>
        </w:rPr>
        <w:t>odporna na promieniowanie UV i wilgoć.</w:t>
      </w:r>
      <w:r w:rsidR="00CD5A4E" w:rsidRPr="00A46F83">
        <w:rPr>
          <w:rFonts w:ascii="Tahoma" w:hAnsi="Tahoma" w:cs="Tahoma"/>
          <w:lang w:eastAsia="pl-PL"/>
        </w:rPr>
        <w:t xml:space="preserve"> </w:t>
      </w:r>
      <w:r w:rsidRPr="00A46F83">
        <w:rPr>
          <w:rFonts w:ascii="Tahoma" w:hAnsi="Tahoma" w:cs="Tahoma"/>
          <w:lang w:eastAsia="pl-PL"/>
        </w:rPr>
        <w:t>Należy zastosować uchwyty umożliwiające podwieszenie kabla na słupach oświetleniowych. Kabel należy zakończyć na panelach rozdzielczych w szafie teletechnicznej na słupie oświetleniowym oraz na panelu rozdzielczym w szafie dystrybucyjnej w pomieszczeniu serwerowni</w:t>
      </w:r>
      <w:r w:rsidR="0070015E">
        <w:rPr>
          <w:rFonts w:ascii="Tahoma" w:hAnsi="Tahoma" w:cs="Tahoma"/>
          <w:lang w:eastAsia="pl-PL"/>
        </w:rPr>
        <w:t xml:space="preserve"> PSG Kroś</w:t>
      </w:r>
      <w:r w:rsidR="00DF47B5" w:rsidRPr="00A46F83">
        <w:rPr>
          <w:rFonts w:ascii="Tahoma" w:hAnsi="Tahoma" w:cs="Tahoma"/>
          <w:lang w:eastAsia="pl-PL"/>
        </w:rPr>
        <w:t>cienko.</w:t>
      </w:r>
    </w:p>
    <w:p w14:paraId="066D5DDE" w14:textId="1F47E802" w:rsidR="00132B10" w:rsidRPr="00667E6C" w:rsidRDefault="00DF47B5" w:rsidP="00A46F83">
      <w:pPr>
        <w:pStyle w:val="Akapitzlist"/>
        <w:numPr>
          <w:ilvl w:val="1"/>
          <w:numId w:val="21"/>
        </w:numPr>
        <w:ind w:left="0" w:firstLine="0"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pl-PL"/>
        </w:rPr>
        <w:t>W</w:t>
      </w:r>
      <w:r w:rsidR="00EE69CF" w:rsidRPr="00667E6C">
        <w:rPr>
          <w:rFonts w:ascii="Tahoma" w:hAnsi="Tahoma" w:cs="Tahoma"/>
          <w:lang w:eastAsia="pl-PL"/>
        </w:rPr>
        <w:t>y</w:t>
      </w:r>
      <w:r w:rsidR="00132B10" w:rsidRPr="00667E6C">
        <w:rPr>
          <w:rFonts w:ascii="Tahoma" w:hAnsi="Tahoma" w:cs="Tahoma"/>
          <w:lang w:eastAsia="pl-PL"/>
        </w:rPr>
        <w:t xml:space="preserve">konawca dostarczy </w:t>
      </w:r>
      <w:r w:rsidR="00EE69CF" w:rsidRPr="00667E6C">
        <w:rPr>
          <w:rFonts w:ascii="Tahoma" w:hAnsi="Tahoma" w:cs="Tahoma"/>
          <w:lang w:eastAsia="pl-PL"/>
        </w:rPr>
        <w:t>wymagane kable krosowe.</w:t>
      </w:r>
    </w:p>
    <w:p w14:paraId="67EF06C3" w14:textId="77777777" w:rsidR="00906BF8" w:rsidRDefault="00EE69CF" w:rsidP="00823AEE">
      <w:pPr>
        <w:pStyle w:val="Akapitzlist"/>
        <w:numPr>
          <w:ilvl w:val="1"/>
          <w:numId w:val="21"/>
        </w:numPr>
        <w:ind w:left="0" w:firstLine="0"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pl-PL"/>
        </w:rPr>
        <w:t>L</w:t>
      </w:r>
      <w:r w:rsidR="001551BE" w:rsidRPr="00667E6C">
        <w:rPr>
          <w:rFonts w:ascii="Tahoma" w:hAnsi="Tahoma" w:cs="Tahoma"/>
          <w:lang w:eastAsia="pl-PL"/>
        </w:rPr>
        <w:t xml:space="preserve">inia światłowodowa będzie wybudowana na odcinku wzdłuż drogi krajowej nr DK84 oraz </w:t>
      </w:r>
      <w:r w:rsidR="00565701">
        <w:rPr>
          <w:rFonts w:ascii="Tahoma" w:hAnsi="Tahoma" w:cs="Tahoma"/>
          <w:lang w:eastAsia="pl-PL"/>
        </w:rPr>
        <w:t xml:space="preserve">w </w:t>
      </w:r>
      <w:r w:rsidR="001551BE" w:rsidRPr="00667E6C">
        <w:rPr>
          <w:rFonts w:ascii="Tahoma" w:hAnsi="Tahoma" w:cs="Tahoma"/>
          <w:lang w:eastAsia="pl-PL"/>
        </w:rPr>
        <w:t>kanalizacji telekomunikacyjnej Drogowego Przejścia Granicznego w Korościen</w:t>
      </w:r>
      <w:r w:rsidR="00823AEE">
        <w:rPr>
          <w:rFonts w:ascii="Tahoma" w:hAnsi="Tahoma" w:cs="Tahoma"/>
          <w:lang w:eastAsia="pl-PL"/>
        </w:rPr>
        <w:t>ku o </w:t>
      </w:r>
      <w:r w:rsidR="009D62AB" w:rsidRPr="00667E6C">
        <w:rPr>
          <w:rFonts w:ascii="Tahoma" w:hAnsi="Tahoma" w:cs="Tahoma"/>
          <w:lang w:eastAsia="pl-PL"/>
        </w:rPr>
        <w:t>łącznej długości około 3</w:t>
      </w:r>
      <w:r w:rsidR="00823AEE">
        <w:rPr>
          <w:rFonts w:ascii="Tahoma" w:hAnsi="Tahoma" w:cs="Tahoma"/>
          <w:lang w:eastAsia="pl-PL"/>
        </w:rPr>
        <w:t xml:space="preserve"> </w:t>
      </w:r>
      <w:r w:rsidR="009D62AB" w:rsidRPr="00667E6C">
        <w:rPr>
          <w:rFonts w:ascii="Tahoma" w:hAnsi="Tahoma" w:cs="Tahoma"/>
          <w:lang w:eastAsia="pl-PL"/>
        </w:rPr>
        <w:t>km</w:t>
      </w:r>
      <w:r w:rsidR="001551BE" w:rsidRPr="00667E6C">
        <w:rPr>
          <w:rFonts w:ascii="Tahoma" w:hAnsi="Tahoma" w:cs="Tahoma"/>
          <w:lang w:eastAsia="pl-PL"/>
        </w:rPr>
        <w:t xml:space="preserve"> od słupa oświetleniowego nr 6/1/3029 na terenie ronda skrzyżowania dróg nr DK84 z nr DW890 do słupa oświetleniowego nr (T1/10 lub T1/09) znajdującego się na terenie przejścia granicznego</w:t>
      </w:r>
      <w:r w:rsidR="00CD5A4E" w:rsidRPr="00667E6C">
        <w:rPr>
          <w:rFonts w:ascii="Tahoma" w:hAnsi="Tahoma" w:cs="Tahoma"/>
          <w:lang w:eastAsia="pl-PL"/>
        </w:rPr>
        <w:t xml:space="preserve"> w Krościenku</w:t>
      </w:r>
      <w:r w:rsidR="001551BE" w:rsidRPr="00667E6C">
        <w:rPr>
          <w:rFonts w:ascii="Tahoma" w:hAnsi="Tahoma" w:cs="Tahoma"/>
          <w:lang w:eastAsia="pl-PL"/>
        </w:rPr>
        <w:t xml:space="preserve">. Ilość słupów wykorzystanych do przeprowadzenie trasy kablowej od słupa oświetleniowego nr 6/1/3029  do terenu Przejścia Granicznego Krościenko wynosi około 80 sztuk. </w:t>
      </w:r>
    </w:p>
    <w:p w14:paraId="59094365" w14:textId="37009250" w:rsidR="00CD34D0" w:rsidRDefault="00823AEE" w:rsidP="00906BF8">
      <w:pPr>
        <w:pStyle w:val="Akapitzlist"/>
        <w:ind w:left="0" w:firstLine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Na trasie planowanego podwieszenia światłowodu wystąpią 2 skrzyżowania z linią NN oraz 1 skrzyżowanie z linią SN</w:t>
      </w:r>
      <w:r w:rsidR="00906BF8">
        <w:rPr>
          <w:rFonts w:ascii="Tahoma" w:hAnsi="Tahoma" w:cs="Tahoma"/>
          <w:lang w:eastAsia="pl-PL"/>
        </w:rPr>
        <w:t xml:space="preserve"> oraz z pojedynczymi gałęziami przydrożnych drzew i krzewów</w:t>
      </w:r>
      <w:r>
        <w:rPr>
          <w:rFonts w:ascii="Tahoma" w:hAnsi="Tahoma" w:cs="Tahoma"/>
          <w:lang w:eastAsia="pl-PL"/>
        </w:rPr>
        <w:t>.</w:t>
      </w:r>
    </w:p>
    <w:p w14:paraId="5782AD6B" w14:textId="4576BF8D" w:rsidR="00565701" w:rsidRDefault="00CD34D0" w:rsidP="00823AEE">
      <w:pPr>
        <w:pStyle w:val="Akapitzlist"/>
        <w:ind w:left="0" w:hanging="11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Na odcinkach pomiędzy słupami </w:t>
      </w:r>
      <w:r w:rsidRPr="00CD34D0">
        <w:rPr>
          <w:rFonts w:ascii="Tahoma" w:hAnsi="Tahoma" w:cs="Tahoma"/>
          <w:lang w:eastAsia="pl-PL"/>
        </w:rPr>
        <w:t>nr 11 do 12 oraz nr 67 do 68</w:t>
      </w:r>
      <w:r>
        <w:rPr>
          <w:rFonts w:ascii="Tahoma" w:hAnsi="Tahoma" w:cs="Tahoma"/>
          <w:lang w:eastAsia="pl-PL"/>
        </w:rPr>
        <w:t>, obejmujących przekroczenie terenów kolejowych PKP, kabel</w:t>
      </w:r>
      <w:r w:rsidR="00823AEE">
        <w:rPr>
          <w:rFonts w:ascii="Tahoma" w:hAnsi="Tahoma" w:cs="Tahoma"/>
          <w:lang w:eastAsia="pl-PL"/>
        </w:rPr>
        <w:t xml:space="preserve"> swiatłowodowy</w:t>
      </w:r>
      <w:r>
        <w:rPr>
          <w:rFonts w:ascii="Tahoma" w:hAnsi="Tahoma" w:cs="Tahoma"/>
          <w:lang w:eastAsia="pl-PL"/>
        </w:rPr>
        <w:t xml:space="preserve"> układać w ziemi </w:t>
      </w:r>
      <w:r w:rsidR="00823AEE">
        <w:rPr>
          <w:rFonts w:ascii="Tahoma" w:hAnsi="Tahoma" w:cs="Tahoma"/>
          <w:lang w:eastAsia="pl-PL"/>
        </w:rPr>
        <w:t xml:space="preserve">w rurze ochronnej </w:t>
      </w:r>
      <w:r>
        <w:rPr>
          <w:rFonts w:ascii="Tahoma" w:hAnsi="Tahoma" w:cs="Tahoma"/>
          <w:lang w:eastAsia="pl-PL"/>
        </w:rPr>
        <w:t xml:space="preserve">wzdłuż istniejącej linii oświetleniowej NN </w:t>
      </w:r>
      <w:r w:rsidR="00823AEE">
        <w:rPr>
          <w:rFonts w:ascii="Tahoma" w:hAnsi="Tahoma" w:cs="Tahoma"/>
          <w:lang w:eastAsia="pl-PL"/>
        </w:rPr>
        <w:t xml:space="preserve">przy </w:t>
      </w:r>
      <w:r>
        <w:rPr>
          <w:rFonts w:ascii="Tahoma" w:hAnsi="Tahoma" w:cs="Tahoma"/>
          <w:lang w:eastAsia="pl-PL"/>
        </w:rPr>
        <w:t>wykorzystani</w:t>
      </w:r>
      <w:r w:rsidR="00823AEE">
        <w:rPr>
          <w:rFonts w:ascii="Tahoma" w:hAnsi="Tahoma" w:cs="Tahoma"/>
          <w:lang w:eastAsia="pl-PL"/>
        </w:rPr>
        <w:t>u</w:t>
      </w:r>
      <w:r>
        <w:rPr>
          <w:rFonts w:ascii="Tahoma" w:hAnsi="Tahoma" w:cs="Tahoma"/>
          <w:lang w:eastAsia="pl-PL"/>
        </w:rPr>
        <w:t xml:space="preserve"> istniejących </w:t>
      </w:r>
      <w:r w:rsidR="00823AEE">
        <w:rPr>
          <w:rFonts w:ascii="Tahoma" w:hAnsi="Tahoma" w:cs="Tahoma"/>
          <w:lang w:eastAsia="pl-PL"/>
        </w:rPr>
        <w:t xml:space="preserve">rur </w:t>
      </w:r>
      <w:r w:rsidR="00906BF8">
        <w:rPr>
          <w:rFonts w:ascii="Tahoma" w:hAnsi="Tahoma" w:cs="Tahoma"/>
          <w:lang w:eastAsia="pl-PL"/>
        </w:rPr>
        <w:t xml:space="preserve">przepustów </w:t>
      </w:r>
      <w:r>
        <w:rPr>
          <w:rFonts w:ascii="Tahoma" w:hAnsi="Tahoma" w:cs="Tahoma"/>
          <w:lang w:eastAsia="pl-PL"/>
        </w:rPr>
        <w:t xml:space="preserve">kablowych </w:t>
      </w:r>
      <w:r w:rsidR="00906BF8">
        <w:rPr>
          <w:rFonts w:ascii="Tahoma" w:hAnsi="Tahoma" w:cs="Tahoma"/>
          <w:lang w:eastAsia="pl-PL"/>
        </w:rPr>
        <w:t>pod torowiskami</w:t>
      </w:r>
      <w:r w:rsidR="00E12583">
        <w:rPr>
          <w:rFonts w:ascii="Tahoma" w:hAnsi="Tahoma" w:cs="Tahoma"/>
          <w:lang w:eastAsia="pl-PL"/>
        </w:rPr>
        <w:t xml:space="preserve"> PKP</w:t>
      </w:r>
      <w:r>
        <w:rPr>
          <w:rFonts w:ascii="Tahoma" w:hAnsi="Tahoma" w:cs="Tahoma"/>
          <w:lang w:eastAsia="pl-PL"/>
        </w:rPr>
        <w:t>.</w:t>
      </w:r>
      <w:r w:rsidR="005D44BC">
        <w:rPr>
          <w:rFonts w:ascii="Tahoma" w:hAnsi="Tahoma" w:cs="Tahoma"/>
          <w:lang w:eastAsia="pl-PL"/>
        </w:rPr>
        <w:t xml:space="preserve"> </w:t>
      </w:r>
    </w:p>
    <w:p w14:paraId="5B90553D" w14:textId="4CDF41C5" w:rsidR="00823AEE" w:rsidRDefault="00823AEE" w:rsidP="00823AEE">
      <w:pPr>
        <w:pStyle w:val="Akapitzlist"/>
        <w:ind w:left="0" w:hanging="11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</w:t>
      </w:r>
      <w:r w:rsidRPr="00667E6C">
        <w:rPr>
          <w:rFonts w:ascii="Tahoma" w:hAnsi="Tahoma" w:cs="Tahoma"/>
          <w:lang w:eastAsia="pl-PL"/>
        </w:rPr>
        <w:t xml:space="preserve">d  słupa nr T1/10 lub T1/09 </w:t>
      </w:r>
      <w:r>
        <w:rPr>
          <w:rFonts w:ascii="Tahoma" w:hAnsi="Tahoma" w:cs="Tahoma"/>
          <w:lang w:eastAsia="pl-PL"/>
        </w:rPr>
        <w:t>(</w:t>
      </w:r>
      <w:r w:rsidRPr="00667E6C">
        <w:rPr>
          <w:rFonts w:ascii="Tahoma" w:hAnsi="Tahoma" w:cs="Tahoma"/>
          <w:lang w:eastAsia="pl-PL"/>
        </w:rPr>
        <w:t>w zależno</w:t>
      </w:r>
      <w:r>
        <w:rPr>
          <w:rFonts w:ascii="Tahoma" w:hAnsi="Tahoma" w:cs="Tahoma"/>
          <w:lang w:eastAsia="pl-PL"/>
        </w:rPr>
        <w:t>ści od możliwości technicznych) ś</w:t>
      </w:r>
      <w:r w:rsidR="00906BF8">
        <w:rPr>
          <w:rFonts w:ascii="Tahoma" w:hAnsi="Tahoma" w:cs="Tahoma"/>
          <w:lang w:eastAsia="pl-PL"/>
        </w:rPr>
        <w:t>wiatłowód ułożyć w </w:t>
      </w:r>
      <w:r w:rsidR="001551BE" w:rsidRPr="00667E6C">
        <w:rPr>
          <w:rFonts w:ascii="Tahoma" w:hAnsi="Tahoma" w:cs="Tahoma"/>
          <w:lang w:eastAsia="pl-PL"/>
        </w:rPr>
        <w:t>ziemi</w:t>
      </w:r>
      <w:r w:rsidR="00490742" w:rsidRPr="00667E6C">
        <w:rPr>
          <w:rFonts w:ascii="Tahoma" w:hAnsi="Tahoma" w:cs="Tahoma"/>
          <w:lang w:eastAsia="pl-PL"/>
        </w:rPr>
        <w:t xml:space="preserve"> w rurze ochronnej</w:t>
      </w:r>
      <w:r w:rsidR="001551BE" w:rsidRPr="00667E6C">
        <w:rPr>
          <w:rFonts w:ascii="Tahoma" w:hAnsi="Tahoma" w:cs="Tahoma"/>
          <w:lang w:eastAsia="pl-PL"/>
        </w:rPr>
        <w:t xml:space="preserve"> do </w:t>
      </w:r>
      <w:r w:rsidR="00490742" w:rsidRPr="00667E6C">
        <w:rPr>
          <w:rFonts w:ascii="Tahoma" w:hAnsi="Tahoma" w:cs="Tahoma"/>
          <w:lang w:eastAsia="pl-PL"/>
        </w:rPr>
        <w:t xml:space="preserve">istniejącej </w:t>
      </w:r>
      <w:r w:rsidR="001551BE" w:rsidRPr="00667E6C">
        <w:rPr>
          <w:rFonts w:ascii="Tahoma" w:hAnsi="Tahoma" w:cs="Tahoma"/>
          <w:lang w:eastAsia="pl-PL"/>
        </w:rPr>
        <w:t xml:space="preserve">studzienki kanalizacji TT. </w:t>
      </w:r>
      <w:r w:rsidR="00132B10" w:rsidRPr="00667E6C">
        <w:rPr>
          <w:rFonts w:ascii="Tahoma" w:hAnsi="Tahoma" w:cs="Tahoma"/>
          <w:lang w:eastAsia="pl-PL"/>
        </w:rPr>
        <w:t>W</w:t>
      </w:r>
      <w:r w:rsidR="00EE69CF" w:rsidRPr="00667E6C">
        <w:rPr>
          <w:rFonts w:ascii="Tahoma" w:hAnsi="Tahoma" w:cs="Tahoma"/>
          <w:lang w:eastAsia="pl-PL"/>
        </w:rPr>
        <w:t xml:space="preserve"> kanalizacji TT </w:t>
      </w:r>
      <w:r w:rsidR="00490742" w:rsidRPr="00667E6C">
        <w:rPr>
          <w:rFonts w:ascii="Tahoma" w:hAnsi="Tahoma" w:cs="Tahoma"/>
          <w:lang w:eastAsia="pl-PL"/>
        </w:rPr>
        <w:t>prowadzić</w:t>
      </w:r>
      <w:r w:rsidR="001551BE" w:rsidRPr="00667E6C">
        <w:rPr>
          <w:rFonts w:ascii="Tahoma" w:hAnsi="Tahoma" w:cs="Tahoma"/>
          <w:lang w:eastAsia="pl-PL"/>
        </w:rPr>
        <w:t xml:space="preserve"> linię światłowodową w rurze ochronnej</w:t>
      </w:r>
      <w:r w:rsidR="00490742" w:rsidRPr="00667E6C">
        <w:rPr>
          <w:rFonts w:ascii="Tahoma" w:hAnsi="Tahoma" w:cs="Tahoma"/>
          <w:lang w:eastAsia="pl-PL"/>
        </w:rPr>
        <w:t xml:space="preserve">. </w:t>
      </w:r>
      <w:r w:rsidR="00E8667E">
        <w:rPr>
          <w:rFonts w:ascii="Tahoma" w:hAnsi="Tahoma" w:cs="Tahoma"/>
          <w:lang w:eastAsia="pl-PL"/>
        </w:rPr>
        <w:t>Światłowód przy wejściach do rur przepustowych oraz w studniach tt oznaczyć opaskami z trwałym napisem „BiOSG 2022”.</w:t>
      </w:r>
    </w:p>
    <w:p w14:paraId="10DDE27F" w14:textId="5D81E739" w:rsidR="00132B10" w:rsidRPr="00667E6C" w:rsidRDefault="00132B10" w:rsidP="00823AEE">
      <w:pPr>
        <w:pStyle w:val="Akapitzlist"/>
        <w:ind w:left="0" w:hanging="11"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pl-PL"/>
        </w:rPr>
        <w:t>W </w:t>
      </w:r>
      <w:r w:rsidR="001551BE" w:rsidRPr="00667E6C">
        <w:rPr>
          <w:rFonts w:ascii="Tahoma" w:hAnsi="Tahoma" w:cs="Tahoma"/>
          <w:lang w:eastAsia="pl-PL"/>
        </w:rPr>
        <w:t>budynku PSG w Kro</w:t>
      </w:r>
      <w:r w:rsidR="00565701">
        <w:rPr>
          <w:rFonts w:ascii="Tahoma" w:hAnsi="Tahoma" w:cs="Tahoma"/>
          <w:lang w:eastAsia="pl-PL"/>
        </w:rPr>
        <w:t>ś</w:t>
      </w:r>
      <w:r w:rsidR="001551BE" w:rsidRPr="00667E6C">
        <w:rPr>
          <w:rFonts w:ascii="Tahoma" w:hAnsi="Tahoma" w:cs="Tahoma"/>
          <w:lang w:eastAsia="pl-PL"/>
        </w:rPr>
        <w:t xml:space="preserve">cienku </w:t>
      </w:r>
      <w:r w:rsidRPr="00667E6C">
        <w:rPr>
          <w:rFonts w:ascii="Tahoma" w:hAnsi="Tahoma" w:cs="Tahoma"/>
          <w:lang w:eastAsia="pl-PL"/>
        </w:rPr>
        <w:t xml:space="preserve">kabel </w:t>
      </w:r>
      <w:r w:rsidR="00565701">
        <w:rPr>
          <w:rFonts w:ascii="Tahoma" w:hAnsi="Tahoma" w:cs="Tahoma"/>
          <w:lang w:eastAsia="pl-PL"/>
        </w:rPr>
        <w:t>ś</w:t>
      </w:r>
      <w:r w:rsidRPr="00667E6C">
        <w:rPr>
          <w:rFonts w:ascii="Tahoma" w:hAnsi="Tahoma" w:cs="Tahoma"/>
          <w:lang w:eastAsia="pl-PL"/>
        </w:rPr>
        <w:t xml:space="preserve">wiatłowodowy ułożyć </w:t>
      </w:r>
      <w:r w:rsidR="001551BE" w:rsidRPr="00667E6C">
        <w:rPr>
          <w:rFonts w:ascii="Tahoma" w:hAnsi="Tahoma" w:cs="Tahoma"/>
          <w:lang w:eastAsia="pl-PL"/>
        </w:rPr>
        <w:t>wykorzystując istniejące ci</w:t>
      </w:r>
      <w:r w:rsidR="00565701">
        <w:rPr>
          <w:rFonts w:ascii="Tahoma" w:hAnsi="Tahoma" w:cs="Tahoma"/>
          <w:lang w:eastAsia="pl-PL"/>
        </w:rPr>
        <w:t>ą</w:t>
      </w:r>
      <w:r w:rsidR="001551BE" w:rsidRPr="00667E6C">
        <w:rPr>
          <w:rFonts w:ascii="Tahoma" w:hAnsi="Tahoma" w:cs="Tahoma"/>
          <w:lang w:eastAsia="pl-PL"/>
        </w:rPr>
        <w:t>gi instalacji do pomieszczenia serwerowni teleinformatycznej.</w:t>
      </w:r>
    </w:p>
    <w:p w14:paraId="733A99C0" w14:textId="44E1CA96" w:rsidR="00EE69CF" w:rsidRPr="00667E6C" w:rsidRDefault="00EE69CF" w:rsidP="00A46F83">
      <w:pPr>
        <w:pStyle w:val="Akapitzlist"/>
        <w:numPr>
          <w:ilvl w:val="1"/>
          <w:numId w:val="21"/>
        </w:numPr>
        <w:ind w:left="0" w:firstLine="0"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pl-PL"/>
        </w:rPr>
        <w:t xml:space="preserve"> W serworowni i szafie telekomunikacyjnej</w:t>
      </w:r>
      <w:r w:rsidR="00051D50">
        <w:rPr>
          <w:rFonts w:ascii="Tahoma" w:hAnsi="Tahoma" w:cs="Tahoma"/>
          <w:lang w:eastAsia="pl-PL"/>
        </w:rPr>
        <w:t xml:space="preserve"> nasłupowej (zastosować uchwyt</w:t>
      </w:r>
      <w:r w:rsidRPr="00667E6C">
        <w:rPr>
          <w:rFonts w:ascii="Tahoma" w:hAnsi="Tahoma" w:cs="Tahoma"/>
          <w:lang w:eastAsia="pl-PL"/>
        </w:rPr>
        <w:t xml:space="preserve"> ze stelażem na zapas kabla światłowodowego) należy pozostawić technologiczne zapasy światłowodu w </w:t>
      </w:r>
      <w:r w:rsidR="00132B10" w:rsidRPr="00667E6C">
        <w:rPr>
          <w:rFonts w:ascii="Tahoma" w:hAnsi="Tahoma" w:cs="Tahoma"/>
          <w:lang w:eastAsia="pl-PL"/>
        </w:rPr>
        <w:t>kanalizacji teletechnicznej i w </w:t>
      </w:r>
      <w:r w:rsidRPr="00667E6C">
        <w:rPr>
          <w:rFonts w:ascii="Tahoma" w:hAnsi="Tahoma" w:cs="Tahoma"/>
          <w:lang w:eastAsia="pl-PL"/>
        </w:rPr>
        <w:t xml:space="preserve">pomieszczeniu serwerowni </w:t>
      </w:r>
    </w:p>
    <w:p w14:paraId="2B00F95F" w14:textId="547CE8B9" w:rsidR="001551BE" w:rsidRPr="00667E6C" w:rsidRDefault="001551BE" w:rsidP="00EE69CF">
      <w:pPr>
        <w:pStyle w:val="Akapitzlist"/>
        <w:autoSpaceDE/>
        <w:autoSpaceDN/>
        <w:spacing w:line="276" w:lineRule="auto"/>
        <w:ind w:left="1440" w:firstLine="0"/>
        <w:contextualSpacing/>
        <w:jc w:val="both"/>
        <w:rPr>
          <w:rFonts w:ascii="Tahoma" w:hAnsi="Tahoma" w:cs="Tahoma"/>
          <w:lang w:eastAsia="pl-PL"/>
        </w:rPr>
      </w:pPr>
    </w:p>
    <w:p w14:paraId="297FC768" w14:textId="4BBD6BF5" w:rsidR="004C6F02" w:rsidRPr="00132B10" w:rsidRDefault="009D62AB" w:rsidP="00A46F83">
      <w:pPr>
        <w:pStyle w:val="Akapitzlist"/>
        <w:numPr>
          <w:ilvl w:val="0"/>
          <w:numId w:val="21"/>
        </w:numPr>
        <w:autoSpaceDE/>
        <w:autoSpaceDN/>
        <w:spacing w:line="276" w:lineRule="auto"/>
        <w:contextualSpacing/>
        <w:jc w:val="both"/>
        <w:rPr>
          <w:rFonts w:ascii="Tahoma" w:hAnsi="Tahoma" w:cs="Tahoma"/>
          <w:b/>
          <w:sz w:val="24"/>
          <w:szCs w:val="24"/>
          <w:lang w:eastAsia="pl-PL"/>
        </w:rPr>
      </w:pPr>
      <w:r w:rsidRPr="00132B10">
        <w:rPr>
          <w:rFonts w:ascii="Tahoma" w:hAnsi="Tahoma" w:cs="Tahoma"/>
          <w:b/>
          <w:sz w:val="24"/>
          <w:szCs w:val="24"/>
          <w:lang w:eastAsia="pl-PL"/>
        </w:rPr>
        <w:t>Wymagania odnośnie m</w:t>
      </w:r>
      <w:r w:rsidR="00392E38" w:rsidRPr="00132B10">
        <w:rPr>
          <w:rFonts w:ascii="Tahoma" w:hAnsi="Tahoma" w:cs="Tahoma"/>
          <w:b/>
          <w:sz w:val="24"/>
          <w:szCs w:val="24"/>
          <w:lang w:eastAsia="pl-PL"/>
        </w:rPr>
        <w:t>ontaż</w:t>
      </w:r>
      <w:r w:rsidRPr="00132B10">
        <w:rPr>
          <w:rFonts w:ascii="Tahoma" w:hAnsi="Tahoma" w:cs="Tahoma"/>
          <w:b/>
          <w:sz w:val="24"/>
          <w:szCs w:val="24"/>
          <w:lang w:eastAsia="pl-PL"/>
        </w:rPr>
        <w:t>u</w:t>
      </w:r>
      <w:r w:rsidR="00301B2E" w:rsidRPr="00132B10">
        <w:rPr>
          <w:rFonts w:ascii="Tahoma" w:hAnsi="Tahoma" w:cs="Tahoma"/>
          <w:b/>
          <w:sz w:val="24"/>
          <w:szCs w:val="24"/>
          <w:lang w:eastAsia="pl-PL"/>
        </w:rPr>
        <w:t xml:space="preserve"> zewnętrznej s</w:t>
      </w:r>
      <w:r w:rsidR="004C6F02" w:rsidRPr="00132B10">
        <w:rPr>
          <w:rFonts w:ascii="Tahoma" w:hAnsi="Tahoma" w:cs="Tahoma"/>
          <w:b/>
          <w:sz w:val="24"/>
          <w:szCs w:val="24"/>
          <w:lang w:eastAsia="pl-PL"/>
        </w:rPr>
        <w:t>zaf</w:t>
      </w:r>
      <w:r w:rsidR="00CF200A">
        <w:rPr>
          <w:rFonts w:ascii="Tahoma" w:hAnsi="Tahoma" w:cs="Tahoma"/>
          <w:b/>
          <w:sz w:val="24"/>
          <w:szCs w:val="24"/>
          <w:lang w:eastAsia="pl-PL"/>
        </w:rPr>
        <w:t>ki</w:t>
      </w:r>
      <w:r w:rsidR="004C6F02" w:rsidRPr="00132B10">
        <w:rPr>
          <w:rFonts w:ascii="Tahoma" w:hAnsi="Tahoma" w:cs="Tahoma"/>
          <w:b/>
          <w:sz w:val="24"/>
          <w:szCs w:val="24"/>
          <w:lang w:eastAsia="pl-PL"/>
        </w:rPr>
        <w:t xml:space="preserve"> teletechniczn</w:t>
      </w:r>
      <w:r w:rsidR="00301B2E" w:rsidRPr="00132B10">
        <w:rPr>
          <w:rFonts w:ascii="Tahoma" w:hAnsi="Tahoma" w:cs="Tahoma"/>
          <w:b/>
          <w:sz w:val="24"/>
          <w:szCs w:val="24"/>
          <w:lang w:eastAsia="pl-PL"/>
        </w:rPr>
        <w:t>ej</w:t>
      </w:r>
      <w:r w:rsidR="00301B2E" w:rsidRPr="00132B10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392E38" w:rsidRPr="00132B10">
        <w:rPr>
          <w:rFonts w:ascii="Tahoma" w:hAnsi="Tahoma" w:cs="Tahoma"/>
          <w:b/>
          <w:sz w:val="24"/>
          <w:szCs w:val="24"/>
          <w:lang w:eastAsia="pl-PL"/>
        </w:rPr>
        <w:t>na słupie oświetleniowym</w:t>
      </w:r>
      <w:r w:rsidRPr="00132B10">
        <w:rPr>
          <w:rFonts w:ascii="Tahoma" w:hAnsi="Tahoma" w:cs="Tahoma"/>
          <w:b/>
          <w:sz w:val="24"/>
          <w:szCs w:val="24"/>
          <w:lang w:eastAsia="pl-PL"/>
        </w:rPr>
        <w:t xml:space="preserve"> nr 6/1/3029</w:t>
      </w:r>
      <w:r w:rsidR="004C6F02" w:rsidRPr="00132B10">
        <w:rPr>
          <w:rFonts w:ascii="Tahoma" w:hAnsi="Tahoma" w:cs="Tahoma"/>
          <w:b/>
          <w:sz w:val="24"/>
          <w:szCs w:val="24"/>
          <w:lang w:eastAsia="pl-PL"/>
        </w:rPr>
        <w:t>;</w:t>
      </w:r>
    </w:p>
    <w:p w14:paraId="604CC9E8" w14:textId="12642234" w:rsidR="006648F0" w:rsidRPr="00667E6C" w:rsidRDefault="00CF200A" w:rsidP="003237D8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2.1 </w:t>
      </w:r>
      <w:r w:rsidR="00EE69CF" w:rsidRPr="00667E6C">
        <w:rPr>
          <w:rFonts w:ascii="Tahoma" w:hAnsi="Tahoma" w:cs="Tahoma"/>
        </w:rPr>
        <w:t>Szaf</w:t>
      </w:r>
      <w:r w:rsidRPr="00667E6C">
        <w:rPr>
          <w:rFonts w:ascii="Tahoma" w:hAnsi="Tahoma" w:cs="Tahoma"/>
        </w:rPr>
        <w:t>kę</w:t>
      </w:r>
      <w:r w:rsidR="00EE69CF" w:rsidRPr="00667E6C">
        <w:rPr>
          <w:rFonts w:ascii="Tahoma" w:hAnsi="Tahoma" w:cs="Tahoma"/>
        </w:rPr>
        <w:t xml:space="preserve"> teletechniczn</w:t>
      </w:r>
      <w:r w:rsidRPr="00667E6C">
        <w:rPr>
          <w:rFonts w:ascii="Tahoma" w:hAnsi="Tahoma" w:cs="Tahoma"/>
        </w:rPr>
        <w:t>ą</w:t>
      </w:r>
      <w:r w:rsidR="00EE69CF" w:rsidRPr="00667E6C">
        <w:rPr>
          <w:rFonts w:ascii="Tahoma" w:hAnsi="Tahoma" w:cs="Tahoma"/>
        </w:rPr>
        <w:t xml:space="preserve"> </w:t>
      </w:r>
      <w:r w:rsidRPr="00667E6C">
        <w:rPr>
          <w:rFonts w:ascii="Tahoma" w:hAnsi="Tahoma" w:cs="Tahoma"/>
        </w:rPr>
        <w:t xml:space="preserve">należy zamontować </w:t>
      </w:r>
      <w:r w:rsidR="00EE69CF" w:rsidRPr="00667E6C">
        <w:rPr>
          <w:rFonts w:ascii="Tahoma" w:hAnsi="Tahoma" w:cs="Tahoma"/>
        </w:rPr>
        <w:t>na słupie</w:t>
      </w:r>
      <w:r w:rsidR="009D62AB" w:rsidRPr="00667E6C">
        <w:rPr>
          <w:rFonts w:ascii="Tahoma" w:hAnsi="Tahoma" w:cs="Tahoma"/>
        </w:rPr>
        <w:t xml:space="preserve"> oświetleniowym nr </w:t>
      </w:r>
      <w:r w:rsidR="009D62AB" w:rsidRPr="00667E6C">
        <w:rPr>
          <w:rFonts w:ascii="Tahoma" w:hAnsi="Tahoma" w:cs="Tahoma"/>
          <w:b/>
          <w:color w:val="000000" w:themeColor="text1"/>
        </w:rPr>
        <w:t>6/1/3029</w:t>
      </w:r>
      <w:r w:rsidR="00EE69CF" w:rsidRPr="00667E6C">
        <w:rPr>
          <w:rFonts w:ascii="Tahoma" w:hAnsi="Tahoma" w:cs="Tahoma"/>
        </w:rPr>
        <w:t xml:space="preserve"> </w:t>
      </w:r>
      <w:r w:rsidR="009D62AB" w:rsidRPr="00667E6C">
        <w:rPr>
          <w:rFonts w:ascii="Tahoma" w:hAnsi="Tahoma" w:cs="Tahoma"/>
        </w:rPr>
        <w:t>zlokalizowanym centralnie na rondzie skrzyżowania dróg DK84 – DW890</w:t>
      </w:r>
      <w:r w:rsidRPr="00667E6C">
        <w:rPr>
          <w:rFonts w:ascii="Tahoma" w:hAnsi="Tahoma" w:cs="Tahoma"/>
        </w:rPr>
        <w:t>. Wysokość zawieszenia szafki</w:t>
      </w:r>
      <w:r w:rsidR="009D62AB" w:rsidRPr="00667E6C">
        <w:rPr>
          <w:rFonts w:ascii="Tahoma" w:hAnsi="Tahoma" w:cs="Tahoma"/>
        </w:rPr>
        <w:t xml:space="preserve"> powinna</w:t>
      </w:r>
      <w:r w:rsidR="00EE69CF" w:rsidRPr="00667E6C">
        <w:rPr>
          <w:rFonts w:ascii="Tahoma" w:hAnsi="Tahoma" w:cs="Tahoma"/>
        </w:rPr>
        <w:t xml:space="preserve"> uniemożliwia</w:t>
      </w:r>
      <w:r w:rsidR="009D62AB" w:rsidRPr="00667E6C">
        <w:rPr>
          <w:rFonts w:ascii="Tahoma" w:hAnsi="Tahoma" w:cs="Tahoma"/>
        </w:rPr>
        <w:t>ć</w:t>
      </w:r>
      <w:r w:rsidR="00EE69CF" w:rsidRPr="00667E6C">
        <w:rPr>
          <w:rFonts w:ascii="Tahoma" w:hAnsi="Tahoma" w:cs="Tahoma"/>
        </w:rPr>
        <w:t xml:space="preserve"> bezpośredni dostęp dla osób postronnych</w:t>
      </w:r>
      <w:r w:rsidR="006648F0" w:rsidRPr="00667E6C">
        <w:rPr>
          <w:rFonts w:ascii="Tahoma" w:hAnsi="Tahoma" w:cs="Tahoma"/>
        </w:rPr>
        <w:t xml:space="preserve"> – min. 3</w:t>
      </w:r>
      <w:r w:rsidR="00C9589D" w:rsidRPr="00667E6C">
        <w:rPr>
          <w:rFonts w:ascii="Tahoma" w:hAnsi="Tahoma" w:cs="Tahoma"/>
        </w:rPr>
        <w:t xml:space="preserve"> </w:t>
      </w:r>
      <w:r w:rsidR="006648F0" w:rsidRPr="00667E6C">
        <w:rPr>
          <w:rFonts w:ascii="Tahoma" w:hAnsi="Tahoma" w:cs="Tahoma"/>
        </w:rPr>
        <w:t>m np. t.</w:t>
      </w:r>
    </w:p>
    <w:p w14:paraId="175D6B6E" w14:textId="4699C85E" w:rsidR="00EE69CF" w:rsidRPr="00667E6C" w:rsidRDefault="00CF200A" w:rsidP="003237D8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 xml:space="preserve">2.2 </w:t>
      </w:r>
      <w:r w:rsidR="006648F0" w:rsidRPr="00667E6C">
        <w:rPr>
          <w:rFonts w:ascii="Tahoma" w:hAnsi="Tahoma" w:cs="Tahoma"/>
          <w:color w:val="000000" w:themeColor="text1"/>
        </w:rPr>
        <w:t>Szaf</w:t>
      </w:r>
      <w:r w:rsidRPr="00667E6C">
        <w:rPr>
          <w:rFonts w:ascii="Tahoma" w:hAnsi="Tahoma" w:cs="Tahoma"/>
          <w:color w:val="000000" w:themeColor="text1"/>
        </w:rPr>
        <w:t>k</w:t>
      </w:r>
      <w:r w:rsidR="006648F0" w:rsidRPr="00667E6C">
        <w:rPr>
          <w:rFonts w:ascii="Tahoma" w:hAnsi="Tahoma" w:cs="Tahoma"/>
          <w:color w:val="000000" w:themeColor="text1"/>
        </w:rPr>
        <w:t xml:space="preserve">a </w:t>
      </w:r>
      <w:r w:rsidR="00EE69CF" w:rsidRPr="00667E6C">
        <w:rPr>
          <w:rFonts w:ascii="Tahoma" w:hAnsi="Tahoma" w:cs="Tahoma"/>
          <w:color w:val="000000" w:themeColor="text1"/>
        </w:rPr>
        <w:t>powinna spełniać nastepujące minimalne parametry:</w:t>
      </w:r>
    </w:p>
    <w:p w14:paraId="75EF15DA" w14:textId="77777777" w:rsidR="00EE69CF" w:rsidRPr="00667E6C" w:rsidRDefault="00EE69CF" w:rsidP="003237D8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>- klasa szczelności IP65,</w:t>
      </w:r>
    </w:p>
    <w:p w14:paraId="7026438E" w14:textId="77777777" w:rsidR="00EE69CF" w:rsidRPr="00667E6C" w:rsidRDefault="00EE69CF" w:rsidP="003237D8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>- odpornośc mechaniczna IK10,</w:t>
      </w:r>
    </w:p>
    <w:p w14:paraId="06FA8611" w14:textId="77777777" w:rsidR="00EE69CF" w:rsidRPr="00667E6C" w:rsidRDefault="00EE69CF" w:rsidP="003237D8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>- standard rack 10’’,</w:t>
      </w:r>
    </w:p>
    <w:p w14:paraId="53F5E7CE" w14:textId="77777777" w:rsidR="00EE69CF" w:rsidRPr="00667E6C" w:rsidRDefault="00EE69CF" w:rsidP="003237D8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>- min. wymiary w400/s330/g230 mm,</w:t>
      </w:r>
    </w:p>
    <w:p w14:paraId="1BCABB6E" w14:textId="77777777" w:rsidR="00EE69CF" w:rsidRPr="00667E6C" w:rsidRDefault="00EE69CF" w:rsidP="003237D8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>- musi posiadać otwory na dolnej ściance do przeprowadzenia przewodów poprzez zasotosowanie dławików hermetycznych,</w:t>
      </w:r>
    </w:p>
    <w:p w14:paraId="26D2F8CA" w14:textId="77777777" w:rsidR="00CF200A" w:rsidRPr="00667E6C" w:rsidRDefault="006648F0" w:rsidP="003237D8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 xml:space="preserve">- </w:t>
      </w:r>
      <w:r w:rsidR="001A6380" w:rsidRPr="00667E6C">
        <w:rPr>
          <w:rFonts w:ascii="Tahoma" w:hAnsi="Tahoma" w:cs="Tahoma"/>
          <w:color w:val="000000" w:themeColor="text1"/>
        </w:rPr>
        <w:t xml:space="preserve">ma być </w:t>
      </w:r>
      <w:r w:rsidRPr="00667E6C">
        <w:rPr>
          <w:rFonts w:ascii="Tahoma" w:hAnsi="Tahoma" w:cs="Tahoma"/>
          <w:color w:val="000000" w:themeColor="text1"/>
        </w:rPr>
        <w:t>zamykana na co najmniej</w:t>
      </w:r>
      <w:r w:rsidR="00EE69CF" w:rsidRPr="00667E6C">
        <w:rPr>
          <w:rFonts w:ascii="Tahoma" w:hAnsi="Tahoma" w:cs="Tahoma"/>
          <w:color w:val="000000" w:themeColor="text1"/>
        </w:rPr>
        <w:t xml:space="preserve"> 1 zamek</w:t>
      </w:r>
    </w:p>
    <w:p w14:paraId="5B34BA39" w14:textId="05C5E669" w:rsidR="006648F0" w:rsidRDefault="00CF200A" w:rsidP="003237D8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 xml:space="preserve">2.3 </w:t>
      </w:r>
      <w:r w:rsidR="00112A38" w:rsidRPr="00667E6C">
        <w:rPr>
          <w:rFonts w:ascii="Tahoma" w:hAnsi="Tahoma" w:cs="Tahoma"/>
          <w:color w:val="000000" w:themeColor="text1"/>
        </w:rPr>
        <w:t>Wszystkie przewody wychodzące lub wchodzące do skrzynki teletechnicznej muszą być zabezpieczone w rurach osłonowych</w:t>
      </w:r>
      <w:r w:rsidR="001A6380" w:rsidRPr="00667E6C">
        <w:rPr>
          <w:rFonts w:ascii="Tahoma" w:hAnsi="Tahoma" w:cs="Tahoma"/>
          <w:color w:val="000000" w:themeColor="text1"/>
        </w:rPr>
        <w:t>,</w:t>
      </w:r>
      <w:r w:rsidR="00112A38" w:rsidRPr="00667E6C">
        <w:rPr>
          <w:rFonts w:ascii="Tahoma" w:hAnsi="Tahoma" w:cs="Tahoma"/>
          <w:color w:val="000000" w:themeColor="text1"/>
        </w:rPr>
        <w:t xml:space="preserve"> jeżeli konstrukcja słupa oświetleniowego nie posiada wewnętrznych tra</w:t>
      </w:r>
      <w:r w:rsidR="00CC0637">
        <w:rPr>
          <w:rFonts w:ascii="Tahoma" w:hAnsi="Tahoma" w:cs="Tahoma"/>
          <w:color w:val="000000" w:themeColor="text1"/>
        </w:rPr>
        <w:t>s kablowych</w:t>
      </w:r>
      <w:r w:rsidR="00EE69CF" w:rsidRPr="00667E6C">
        <w:rPr>
          <w:rFonts w:ascii="Tahoma" w:hAnsi="Tahoma" w:cs="Tahoma"/>
          <w:color w:val="000000" w:themeColor="text1"/>
        </w:rPr>
        <w:t>.</w:t>
      </w:r>
    </w:p>
    <w:p w14:paraId="1424FA2D" w14:textId="2008FF3A" w:rsidR="00CA55B8" w:rsidRDefault="00CA55B8" w:rsidP="003237D8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</w:p>
    <w:p w14:paraId="1434048D" w14:textId="77777777" w:rsidR="00CA55B8" w:rsidRPr="00667E6C" w:rsidRDefault="00CA55B8" w:rsidP="003237D8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</w:p>
    <w:p w14:paraId="4F09E80C" w14:textId="0BA0B04B" w:rsidR="00EE69CF" w:rsidRPr="006648F0" w:rsidRDefault="006648F0" w:rsidP="006648F0">
      <w:pPr>
        <w:autoSpaceDE/>
        <w:autoSpaceDN/>
        <w:spacing w:line="276" w:lineRule="auto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 xml:space="preserve">3. Wymagania w zakresie </w:t>
      </w:r>
      <w:r w:rsidR="00EE69CF" w:rsidRPr="006648F0">
        <w:rPr>
          <w:rFonts w:ascii="Tahoma" w:hAnsi="Tahoma" w:cs="Tahoma"/>
          <w:b/>
          <w:color w:val="000000" w:themeColor="text1"/>
          <w:sz w:val="24"/>
          <w:szCs w:val="24"/>
        </w:rPr>
        <w:t>dodatkowe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go wyposażenia </w:t>
      </w:r>
      <w:r w:rsidR="00EE69CF" w:rsidRPr="006648F0">
        <w:rPr>
          <w:rFonts w:ascii="Tahoma" w:hAnsi="Tahoma" w:cs="Tahoma"/>
          <w:b/>
          <w:color w:val="000000" w:themeColor="text1"/>
          <w:sz w:val="24"/>
          <w:szCs w:val="24"/>
        </w:rPr>
        <w:t xml:space="preserve">szafki teletechnicznej </w:t>
      </w:r>
      <w:r w:rsidR="00051D50">
        <w:rPr>
          <w:rFonts w:ascii="Tahoma" w:hAnsi="Tahoma" w:cs="Tahoma"/>
          <w:b/>
          <w:color w:val="000000" w:themeColor="text1"/>
          <w:sz w:val="24"/>
          <w:szCs w:val="24"/>
        </w:rPr>
        <w:t>zlokalizowanej na</w:t>
      </w:r>
      <w:r w:rsidR="00EE69CF" w:rsidRPr="006648F0">
        <w:rPr>
          <w:rFonts w:ascii="Tahoma" w:hAnsi="Tahoma" w:cs="Tahoma"/>
          <w:b/>
          <w:color w:val="000000" w:themeColor="text1"/>
          <w:sz w:val="24"/>
          <w:szCs w:val="24"/>
        </w:rPr>
        <w:t xml:space="preserve"> słupie nr 6/1/3029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.</w:t>
      </w:r>
    </w:p>
    <w:p w14:paraId="60533C78" w14:textId="31F1CB0B" w:rsidR="006648F0" w:rsidRPr="00667E6C" w:rsidRDefault="00586106" w:rsidP="00EE69CF">
      <w:pPr>
        <w:pStyle w:val="Akapitzlist"/>
        <w:autoSpaceDE/>
        <w:autoSpaceDN/>
        <w:spacing w:line="276" w:lineRule="auto"/>
        <w:ind w:left="567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>S</w:t>
      </w:r>
      <w:r w:rsidR="006648F0" w:rsidRPr="00667E6C">
        <w:rPr>
          <w:rFonts w:ascii="Tahoma" w:hAnsi="Tahoma" w:cs="Tahoma"/>
          <w:color w:val="000000" w:themeColor="text1"/>
        </w:rPr>
        <w:t>zaf</w:t>
      </w:r>
      <w:r w:rsidRPr="00667E6C">
        <w:rPr>
          <w:rFonts w:ascii="Tahoma" w:hAnsi="Tahoma" w:cs="Tahoma"/>
          <w:color w:val="000000" w:themeColor="text1"/>
        </w:rPr>
        <w:t>k</w:t>
      </w:r>
      <w:r w:rsidR="006648F0" w:rsidRPr="00667E6C">
        <w:rPr>
          <w:rFonts w:ascii="Tahoma" w:hAnsi="Tahoma" w:cs="Tahoma"/>
          <w:color w:val="000000" w:themeColor="text1"/>
        </w:rPr>
        <w:t>ę wyposażyć w:</w:t>
      </w:r>
    </w:p>
    <w:p w14:paraId="4A17E641" w14:textId="70C5EE3B" w:rsidR="00EE69CF" w:rsidRPr="00667E6C" w:rsidRDefault="006648F0" w:rsidP="007A703A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 xml:space="preserve">3.1 </w:t>
      </w:r>
      <w:r w:rsidR="00EE69CF" w:rsidRPr="00667E6C">
        <w:rPr>
          <w:rFonts w:ascii="Tahoma" w:hAnsi="Tahoma" w:cs="Tahoma"/>
          <w:color w:val="000000" w:themeColor="text1"/>
        </w:rPr>
        <w:t>kontroler monitorujący otwarcie drzwi, temperaturę oraz wilgotność pracujący po sieci LAN zasilany przez PoE zarządzany przez WEB GUI,</w:t>
      </w:r>
    </w:p>
    <w:p w14:paraId="3DFE54F4" w14:textId="77777777" w:rsidR="006648F0" w:rsidRPr="00667E6C" w:rsidRDefault="006648F0" w:rsidP="007A703A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 xml:space="preserve">3.2 </w:t>
      </w:r>
      <w:r w:rsidR="00EE69CF" w:rsidRPr="00667E6C">
        <w:rPr>
          <w:rFonts w:ascii="Tahoma" w:hAnsi="Tahoma" w:cs="Tahoma"/>
          <w:color w:val="000000" w:themeColor="text1"/>
        </w:rPr>
        <w:t>szyn</w:t>
      </w:r>
      <w:r w:rsidRPr="00667E6C">
        <w:rPr>
          <w:rFonts w:ascii="Tahoma" w:hAnsi="Tahoma" w:cs="Tahoma"/>
          <w:color w:val="000000" w:themeColor="text1"/>
        </w:rPr>
        <w:t>ę</w:t>
      </w:r>
      <w:r w:rsidR="00EE69CF" w:rsidRPr="00667E6C">
        <w:rPr>
          <w:rFonts w:ascii="Tahoma" w:hAnsi="Tahoma" w:cs="Tahoma"/>
          <w:color w:val="000000" w:themeColor="text1"/>
        </w:rPr>
        <w:t xml:space="preserve"> DIN do montażu zabezpieczeń przepięciowych i odgromowych oraz przełącznika sieciowego,</w:t>
      </w:r>
    </w:p>
    <w:p w14:paraId="3B5F6182" w14:textId="0207DAB0" w:rsidR="00EE69CF" w:rsidRPr="00667E6C" w:rsidRDefault="006648F0" w:rsidP="007A703A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 xml:space="preserve">3.3 </w:t>
      </w:r>
      <w:r w:rsidR="00EE69CF" w:rsidRPr="00667E6C">
        <w:rPr>
          <w:rFonts w:ascii="Tahoma" w:hAnsi="Tahoma" w:cs="Tahoma"/>
          <w:color w:val="000000" w:themeColor="text1"/>
        </w:rPr>
        <w:t xml:space="preserve"> listw</w:t>
      </w:r>
      <w:r w:rsidR="00C9589D" w:rsidRPr="00667E6C">
        <w:rPr>
          <w:rFonts w:ascii="Tahoma" w:hAnsi="Tahoma" w:cs="Tahoma"/>
          <w:color w:val="000000" w:themeColor="text1"/>
        </w:rPr>
        <w:t>ę</w:t>
      </w:r>
      <w:r w:rsidR="00EE69CF" w:rsidRPr="00667E6C">
        <w:rPr>
          <w:rFonts w:ascii="Tahoma" w:hAnsi="Tahoma" w:cs="Tahoma"/>
          <w:color w:val="000000" w:themeColor="text1"/>
        </w:rPr>
        <w:t xml:space="preserve"> zasilająca na min. 4 gniazda,</w:t>
      </w:r>
    </w:p>
    <w:p w14:paraId="552C851A" w14:textId="1686DFDB" w:rsidR="00EE69CF" w:rsidRPr="003237D8" w:rsidRDefault="00C9589D" w:rsidP="007A703A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  <w:color w:val="000000" w:themeColor="text1"/>
        </w:rPr>
        <w:t>3.</w:t>
      </w:r>
      <w:r w:rsidRPr="003237D8">
        <w:rPr>
          <w:rFonts w:ascii="Tahoma" w:hAnsi="Tahoma" w:cs="Tahoma"/>
        </w:rPr>
        <w:t xml:space="preserve">4 </w:t>
      </w:r>
      <w:r w:rsidR="00EE69CF" w:rsidRPr="003237D8">
        <w:rPr>
          <w:rFonts w:ascii="Tahoma" w:hAnsi="Tahoma" w:cs="Tahoma"/>
        </w:rPr>
        <w:t>przełącznic</w:t>
      </w:r>
      <w:r w:rsidRPr="003237D8">
        <w:rPr>
          <w:rFonts w:ascii="Tahoma" w:hAnsi="Tahoma" w:cs="Tahoma"/>
        </w:rPr>
        <w:t>ę</w:t>
      </w:r>
      <w:r w:rsidR="00EE69CF" w:rsidRPr="003237D8">
        <w:rPr>
          <w:rFonts w:ascii="Tahoma" w:hAnsi="Tahoma" w:cs="Tahoma"/>
        </w:rPr>
        <w:t xml:space="preserve"> światlowodow</w:t>
      </w:r>
      <w:r w:rsidRPr="003237D8">
        <w:rPr>
          <w:rFonts w:ascii="Tahoma" w:hAnsi="Tahoma" w:cs="Tahoma"/>
        </w:rPr>
        <w:t>ą</w:t>
      </w:r>
      <w:r w:rsidR="003237D8" w:rsidRPr="003237D8">
        <w:rPr>
          <w:rFonts w:ascii="Tahoma" w:hAnsi="Tahoma" w:cs="Tahoma"/>
        </w:rPr>
        <w:t xml:space="preserve"> 10” 1U (rodzaj SC simplex </w:t>
      </w:r>
      <w:r w:rsidR="00EE69CF" w:rsidRPr="003237D8">
        <w:rPr>
          <w:rFonts w:ascii="Tahoma" w:hAnsi="Tahoma" w:cs="Tahoma"/>
        </w:rPr>
        <w:t xml:space="preserve"> )</w:t>
      </w:r>
      <w:r w:rsidR="003237D8" w:rsidRPr="003237D8">
        <w:rPr>
          <w:rFonts w:ascii="Tahoma" w:hAnsi="Tahoma" w:cs="Tahoma"/>
        </w:rPr>
        <w:t xml:space="preserve"> wraz z</w:t>
      </w:r>
      <w:r w:rsidR="003237D8">
        <w:rPr>
          <w:rFonts w:ascii="Tahoma" w:hAnsi="Tahoma" w:cs="Tahoma"/>
        </w:rPr>
        <w:t xml:space="preserve"> </w:t>
      </w:r>
      <w:r w:rsidR="003237D8" w:rsidRPr="003237D8">
        <w:rPr>
          <w:rFonts w:ascii="Tahoma" w:hAnsi="Tahoma" w:cs="Tahoma"/>
        </w:rPr>
        <w:t>kompletnym osprzętem</w:t>
      </w:r>
      <w:r w:rsidR="00EE69CF" w:rsidRPr="003237D8">
        <w:rPr>
          <w:rFonts w:ascii="Tahoma" w:hAnsi="Tahoma" w:cs="Tahoma"/>
        </w:rPr>
        <w:t>,</w:t>
      </w:r>
    </w:p>
    <w:p w14:paraId="27FB1E39" w14:textId="160C4DD3" w:rsidR="00EE69CF" w:rsidRPr="00667E6C" w:rsidRDefault="00C9589D" w:rsidP="007A703A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 xml:space="preserve">3.5 </w:t>
      </w:r>
      <w:r w:rsidR="00EE69CF" w:rsidRPr="00667E6C">
        <w:rPr>
          <w:rFonts w:ascii="Tahoma" w:hAnsi="Tahoma" w:cs="Tahoma"/>
          <w:color w:val="000000" w:themeColor="text1"/>
        </w:rPr>
        <w:t>patch panel RJ-45 min. 6 port,</w:t>
      </w:r>
    </w:p>
    <w:p w14:paraId="67C33A22" w14:textId="63AABD1F" w:rsidR="00EE69CF" w:rsidRPr="00667E6C" w:rsidRDefault="00C9589D" w:rsidP="007A703A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 xml:space="preserve">3.6 </w:t>
      </w:r>
      <w:r w:rsidR="00EE69CF" w:rsidRPr="00667E6C">
        <w:rPr>
          <w:rFonts w:ascii="Tahoma" w:hAnsi="Tahoma" w:cs="Tahoma"/>
          <w:color w:val="000000" w:themeColor="text1"/>
        </w:rPr>
        <w:t>organizer na przewody,</w:t>
      </w:r>
    </w:p>
    <w:p w14:paraId="479A2ADA" w14:textId="545B3FE6" w:rsidR="00EE69CF" w:rsidRPr="00667E6C" w:rsidRDefault="00C9589D" w:rsidP="007A703A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 xml:space="preserve">3.7 </w:t>
      </w:r>
      <w:r w:rsidR="00EE69CF" w:rsidRPr="00667E6C">
        <w:rPr>
          <w:rFonts w:ascii="Tahoma" w:hAnsi="Tahoma" w:cs="Tahoma"/>
          <w:color w:val="000000" w:themeColor="text1"/>
        </w:rPr>
        <w:t>półka rack 10” 1U 150mm,</w:t>
      </w:r>
    </w:p>
    <w:p w14:paraId="006ADABF" w14:textId="2F64B620" w:rsidR="00EE69CF" w:rsidRPr="00667E6C" w:rsidRDefault="00C9589D" w:rsidP="007A703A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 xml:space="preserve">3.8 </w:t>
      </w:r>
      <w:r w:rsidR="00EE69CF" w:rsidRPr="00667E6C">
        <w:rPr>
          <w:rFonts w:ascii="Tahoma" w:hAnsi="Tahoma" w:cs="Tahoma"/>
          <w:color w:val="000000" w:themeColor="text1"/>
        </w:rPr>
        <w:t>urządzenia grzewcze i ch</w:t>
      </w:r>
      <w:r w:rsidR="00565701">
        <w:rPr>
          <w:rFonts w:ascii="Tahoma" w:hAnsi="Tahoma" w:cs="Tahoma"/>
          <w:color w:val="000000" w:themeColor="text1"/>
        </w:rPr>
        <w:t>łodzące zapewniające odpowiednią</w:t>
      </w:r>
      <w:r w:rsidR="00EE69CF" w:rsidRPr="00667E6C">
        <w:rPr>
          <w:rFonts w:ascii="Tahoma" w:hAnsi="Tahoma" w:cs="Tahoma"/>
          <w:color w:val="000000" w:themeColor="text1"/>
        </w:rPr>
        <w:t xml:space="preserve"> temperaturę pracy urządzeń przy temperaturach zewnętrznych -30 do +50 </w:t>
      </w:r>
      <w:r w:rsidR="00EE69CF" w:rsidRPr="00667E6C">
        <w:rPr>
          <w:rFonts w:ascii="Tahoma" w:hAnsi="Tahoma" w:cs="Tahoma"/>
          <w:color w:val="000000" w:themeColor="text1"/>
          <w:vertAlign w:val="superscript"/>
        </w:rPr>
        <w:t>o</w:t>
      </w:r>
      <w:r w:rsidR="00EE69CF" w:rsidRPr="00667E6C">
        <w:rPr>
          <w:rFonts w:ascii="Tahoma" w:hAnsi="Tahoma" w:cs="Tahoma"/>
          <w:color w:val="000000" w:themeColor="text1"/>
        </w:rPr>
        <w:t>C,</w:t>
      </w:r>
    </w:p>
    <w:p w14:paraId="1E5673EE" w14:textId="67967456" w:rsidR="00EE69CF" w:rsidRPr="00667E6C" w:rsidRDefault="00C9589D" w:rsidP="007A703A">
      <w:pPr>
        <w:pStyle w:val="Akapitzlist"/>
        <w:autoSpaceDE/>
        <w:autoSpaceDN/>
        <w:spacing w:line="276" w:lineRule="auto"/>
        <w:ind w:left="0" w:firstLine="0"/>
        <w:contextualSpacing/>
        <w:jc w:val="both"/>
        <w:rPr>
          <w:rFonts w:ascii="Tahoma" w:hAnsi="Tahoma" w:cs="Tahoma"/>
          <w:color w:val="000000" w:themeColor="text1"/>
        </w:rPr>
      </w:pPr>
      <w:r w:rsidRPr="00667E6C">
        <w:rPr>
          <w:rFonts w:ascii="Tahoma" w:hAnsi="Tahoma" w:cs="Tahoma"/>
          <w:color w:val="000000" w:themeColor="text1"/>
        </w:rPr>
        <w:t xml:space="preserve">3.9 </w:t>
      </w:r>
      <w:r w:rsidR="00EE69CF" w:rsidRPr="00667E6C">
        <w:rPr>
          <w:rFonts w:ascii="Tahoma" w:hAnsi="Tahoma" w:cs="Tahoma"/>
          <w:color w:val="000000" w:themeColor="text1"/>
        </w:rPr>
        <w:t>uchwyty umożliwiające montaż na wskazanym słupie oświetleniowym.</w:t>
      </w:r>
    </w:p>
    <w:p w14:paraId="4D94233D" w14:textId="2DD5AE86" w:rsidR="00EE69CF" w:rsidRPr="00112A38" w:rsidRDefault="00C9589D" w:rsidP="00C9589D">
      <w:pPr>
        <w:autoSpaceDE/>
        <w:autoSpaceDN/>
        <w:spacing w:line="276" w:lineRule="auto"/>
        <w:contextualSpacing/>
        <w:jc w:val="both"/>
        <w:rPr>
          <w:rFonts w:ascii="Tahoma" w:hAnsi="Tahoma" w:cs="Tahoma"/>
          <w:b/>
          <w:sz w:val="24"/>
          <w:szCs w:val="24"/>
          <w:lang w:eastAsia="pl-PL"/>
        </w:rPr>
      </w:pPr>
      <w:r w:rsidRPr="00C0372A">
        <w:rPr>
          <w:rFonts w:ascii="Tahoma" w:hAnsi="Tahoma" w:cs="Tahoma"/>
          <w:b/>
          <w:sz w:val="24"/>
          <w:szCs w:val="24"/>
          <w:lang w:eastAsia="pl-PL"/>
        </w:rPr>
        <w:t xml:space="preserve">4. </w:t>
      </w:r>
      <w:r w:rsidR="00586106" w:rsidRPr="00C0372A">
        <w:rPr>
          <w:rFonts w:ascii="Tahoma" w:hAnsi="Tahoma" w:cs="Tahoma"/>
          <w:b/>
          <w:sz w:val="24"/>
          <w:szCs w:val="24"/>
          <w:lang w:eastAsia="pl-PL"/>
        </w:rPr>
        <w:t>Wymagania</w:t>
      </w:r>
      <w:r w:rsidR="00586106">
        <w:rPr>
          <w:rFonts w:ascii="Tahoma" w:hAnsi="Tahoma" w:cs="Tahoma"/>
          <w:b/>
          <w:sz w:val="24"/>
          <w:szCs w:val="24"/>
          <w:lang w:eastAsia="pl-PL"/>
        </w:rPr>
        <w:t xml:space="preserve"> w zakresie instalacji</w:t>
      </w:r>
      <w:r w:rsidRPr="00112A38">
        <w:rPr>
          <w:rFonts w:ascii="Tahoma" w:hAnsi="Tahoma" w:cs="Tahoma"/>
          <w:b/>
          <w:sz w:val="24"/>
          <w:szCs w:val="24"/>
          <w:lang w:eastAsia="pl-PL"/>
        </w:rPr>
        <w:t xml:space="preserve"> urządzeń na słupie oświetleniowym nr 6/1/3029</w:t>
      </w:r>
    </w:p>
    <w:p w14:paraId="7DF784BD" w14:textId="4F251911" w:rsidR="00C9589D" w:rsidRPr="007A005E" w:rsidRDefault="00C9589D" w:rsidP="00A46F83">
      <w:pPr>
        <w:pStyle w:val="Akapitzlist"/>
        <w:tabs>
          <w:tab w:val="left" w:pos="567"/>
          <w:tab w:val="left" w:pos="1144"/>
        </w:tabs>
        <w:suppressAutoHyphens/>
        <w:autoSpaceDE/>
        <w:spacing w:line="276" w:lineRule="auto"/>
        <w:ind w:left="0" w:firstLine="0"/>
        <w:jc w:val="both"/>
        <w:textAlignment w:val="baseline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pl-PL"/>
        </w:rPr>
        <w:t xml:space="preserve">4.1 </w:t>
      </w:r>
      <w:r w:rsidR="00A46F83">
        <w:rPr>
          <w:rFonts w:ascii="Tahoma" w:hAnsi="Tahoma" w:cs="Tahoma"/>
          <w:lang w:eastAsia="pl-PL"/>
        </w:rPr>
        <w:tab/>
      </w:r>
      <w:r w:rsidRPr="00A46F83">
        <w:rPr>
          <w:rFonts w:ascii="Tahoma" w:hAnsi="Tahoma" w:cs="Tahoma"/>
          <w:color w:val="000000" w:themeColor="text1"/>
          <w:lang w:eastAsia="pl-PL"/>
        </w:rPr>
        <w:t xml:space="preserve">Zamawiający dostarczy 3 kamery stałopozycyjne </w:t>
      </w:r>
      <w:r w:rsidRPr="007A005E">
        <w:rPr>
          <w:rFonts w:ascii="Tahoma" w:hAnsi="Tahoma" w:cs="Tahoma"/>
          <w:lang w:eastAsia="pl-PL"/>
        </w:rPr>
        <w:t>typu bul</w:t>
      </w:r>
      <w:r w:rsidR="00CC0637" w:rsidRPr="007A005E">
        <w:rPr>
          <w:rFonts w:ascii="Tahoma" w:hAnsi="Tahoma" w:cs="Tahoma"/>
          <w:lang w:eastAsia="pl-PL"/>
        </w:rPr>
        <w:t>l</w:t>
      </w:r>
      <w:r w:rsidRPr="007A005E">
        <w:rPr>
          <w:rFonts w:ascii="Tahoma" w:hAnsi="Tahoma" w:cs="Tahoma"/>
          <w:lang w:eastAsia="pl-PL"/>
        </w:rPr>
        <w:t>et</w:t>
      </w:r>
      <w:r w:rsidR="00CC0637" w:rsidRPr="007A005E">
        <w:rPr>
          <w:rFonts w:ascii="Tahoma" w:hAnsi="Tahoma" w:cs="Tahoma"/>
          <w:lang w:eastAsia="pl-PL"/>
        </w:rPr>
        <w:t xml:space="preserve"> (tubowe)</w:t>
      </w:r>
      <w:r w:rsidRPr="007A005E">
        <w:rPr>
          <w:rFonts w:ascii="Tahoma" w:hAnsi="Tahoma" w:cs="Tahoma"/>
          <w:lang w:eastAsia="pl-PL"/>
        </w:rPr>
        <w:t xml:space="preserve"> wraz z uchwytami słupowymi, które </w:t>
      </w:r>
      <w:r w:rsidR="00CC0637" w:rsidRPr="007A005E">
        <w:rPr>
          <w:rFonts w:ascii="Tahoma" w:hAnsi="Tahoma" w:cs="Tahoma"/>
          <w:lang w:eastAsia="pl-PL"/>
        </w:rPr>
        <w:t>Wykonawca zamontuje</w:t>
      </w:r>
      <w:r w:rsidRPr="007A005E">
        <w:rPr>
          <w:rFonts w:ascii="Tahoma" w:hAnsi="Tahoma" w:cs="Tahoma"/>
          <w:lang w:eastAsia="pl-PL"/>
        </w:rPr>
        <w:t xml:space="preserve"> na słupie oświetleniowym nr 6/1/3029 na wysokości minimum 5 m.</w:t>
      </w:r>
    </w:p>
    <w:p w14:paraId="24793438" w14:textId="335A71DB" w:rsidR="00A46F83" w:rsidRPr="007A005E" w:rsidRDefault="00613973" w:rsidP="00A46F83">
      <w:pPr>
        <w:pStyle w:val="Akapitzlist"/>
        <w:numPr>
          <w:ilvl w:val="1"/>
          <w:numId w:val="24"/>
        </w:numPr>
        <w:tabs>
          <w:tab w:val="left" w:pos="709"/>
          <w:tab w:val="left" w:pos="1144"/>
        </w:tabs>
        <w:suppressAutoHyphens/>
        <w:autoSpaceDE/>
        <w:spacing w:line="276" w:lineRule="auto"/>
        <w:jc w:val="both"/>
        <w:textAlignment w:val="baseline"/>
        <w:rPr>
          <w:rFonts w:ascii="Tahoma" w:hAnsi="Tahoma" w:cs="Tahoma"/>
          <w:lang w:eastAsia="pl-PL"/>
        </w:rPr>
      </w:pPr>
      <w:r w:rsidRPr="007A005E">
        <w:rPr>
          <w:rFonts w:ascii="Tahoma" w:hAnsi="Tahoma" w:cs="Tahoma"/>
          <w:lang w:eastAsia="pl-PL"/>
        </w:rPr>
        <w:t>Wykonawca</w:t>
      </w:r>
      <w:r w:rsidR="00C9589D" w:rsidRPr="007A005E">
        <w:rPr>
          <w:rFonts w:ascii="Tahoma" w:hAnsi="Tahoma" w:cs="Tahoma"/>
          <w:lang w:eastAsia="pl-PL"/>
        </w:rPr>
        <w:t xml:space="preserve"> dostarczy dwa zarządzalne przełączniki sieciowe wyposażony w min. dwa sloty SFP wraz z wkładkami 1</w:t>
      </w:r>
      <w:r w:rsidR="00565701">
        <w:rPr>
          <w:rFonts w:ascii="Tahoma" w:hAnsi="Tahoma" w:cs="Tahoma"/>
          <w:lang w:eastAsia="pl-PL"/>
        </w:rPr>
        <w:t xml:space="preserve"> </w:t>
      </w:r>
      <w:r w:rsidR="00C9589D" w:rsidRPr="007A005E">
        <w:rPr>
          <w:rFonts w:ascii="Tahoma" w:hAnsi="Tahoma" w:cs="Tahoma"/>
          <w:lang w:eastAsia="pl-PL"/>
        </w:rPr>
        <w:t>Gigabit Ethernet oraz min. 8 portów 1</w:t>
      </w:r>
      <w:r w:rsidR="00565701">
        <w:rPr>
          <w:rFonts w:ascii="Tahoma" w:hAnsi="Tahoma" w:cs="Tahoma"/>
          <w:lang w:eastAsia="pl-PL"/>
        </w:rPr>
        <w:t xml:space="preserve"> </w:t>
      </w:r>
      <w:r w:rsidR="00C9589D" w:rsidRPr="007A005E">
        <w:rPr>
          <w:rFonts w:ascii="Tahoma" w:hAnsi="Tahoma" w:cs="Tahoma"/>
          <w:lang w:eastAsia="pl-PL"/>
        </w:rPr>
        <w:t>Gigabit Ethernet RJ45 do zestawienie połączenia medium światłowodowym między szafka teletechniczna a serwerownią PSG w Kroscienku.</w:t>
      </w:r>
    </w:p>
    <w:p w14:paraId="643AB5E6" w14:textId="579BC6E7" w:rsidR="00A46F83" w:rsidRPr="007A005E" w:rsidRDefault="00C9589D" w:rsidP="00A46F83">
      <w:pPr>
        <w:pStyle w:val="Akapitzlist"/>
        <w:numPr>
          <w:ilvl w:val="1"/>
          <w:numId w:val="24"/>
        </w:numPr>
        <w:tabs>
          <w:tab w:val="left" w:pos="567"/>
          <w:tab w:val="left" w:pos="1144"/>
        </w:tabs>
        <w:suppressAutoHyphens/>
        <w:autoSpaceDE/>
        <w:spacing w:line="276" w:lineRule="auto"/>
        <w:jc w:val="both"/>
        <w:textAlignment w:val="baseline"/>
        <w:rPr>
          <w:rFonts w:ascii="Tahoma" w:hAnsi="Tahoma" w:cs="Tahoma"/>
          <w:lang w:eastAsia="pl-PL"/>
        </w:rPr>
      </w:pPr>
      <w:r w:rsidRPr="007A005E">
        <w:rPr>
          <w:rFonts w:ascii="Tahoma" w:hAnsi="Tahoma" w:cs="Tahoma"/>
          <w:lang w:eastAsia="pl-PL"/>
        </w:rPr>
        <w:t xml:space="preserve">Do zasilania kamer </w:t>
      </w:r>
      <w:r w:rsidR="00613973" w:rsidRPr="007A005E">
        <w:rPr>
          <w:rFonts w:ascii="Tahoma" w:hAnsi="Tahoma" w:cs="Tahoma"/>
          <w:lang w:eastAsia="pl-PL"/>
        </w:rPr>
        <w:t>Wykonawca</w:t>
      </w:r>
      <w:r w:rsidRPr="007A005E">
        <w:rPr>
          <w:rFonts w:ascii="Tahoma" w:hAnsi="Tahoma" w:cs="Tahoma"/>
          <w:lang w:eastAsia="pl-PL"/>
        </w:rPr>
        <w:t xml:space="preserve"> dostarczy i zamontuje przełącznik z technologią  PoE dział</w:t>
      </w:r>
      <w:r w:rsidR="00CC0637" w:rsidRPr="007A005E">
        <w:rPr>
          <w:rFonts w:ascii="Tahoma" w:hAnsi="Tahoma" w:cs="Tahoma"/>
          <w:lang w:eastAsia="pl-PL"/>
        </w:rPr>
        <w:t>ają</w:t>
      </w:r>
      <w:r w:rsidRPr="007A005E">
        <w:rPr>
          <w:rFonts w:ascii="Tahoma" w:hAnsi="Tahoma" w:cs="Tahoma"/>
          <w:lang w:eastAsia="pl-PL"/>
        </w:rPr>
        <w:t>cy w standardzie 802.3af/802.3at.</w:t>
      </w:r>
    </w:p>
    <w:p w14:paraId="1A7A8015" w14:textId="32DCA343" w:rsidR="00C9589D" w:rsidRPr="007A005E" w:rsidRDefault="00C9589D" w:rsidP="00A46F83">
      <w:pPr>
        <w:pStyle w:val="Akapitzlist"/>
        <w:numPr>
          <w:ilvl w:val="1"/>
          <w:numId w:val="24"/>
        </w:numPr>
        <w:tabs>
          <w:tab w:val="left" w:pos="567"/>
          <w:tab w:val="left" w:pos="1144"/>
        </w:tabs>
        <w:suppressAutoHyphens/>
        <w:autoSpaceDE/>
        <w:spacing w:line="276" w:lineRule="auto"/>
        <w:jc w:val="both"/>
        <w:textAlignment w:val="baseline"/>
        <w:rPr>
          <w:rFonts w:ascii="Tahoma" w:hAnsi="Tahoma" w:cs="Tahoma"/>
          <w:lang w:eastAsia="pl-PL"/>
        </w:rPr>
      </w:pPr>
      <w:r w:rsidRPr="007A005E">
        <w:rPr>
          <w:rFonts w:ascii="Tahoma" w:hAnsi="Tahoma" w:cs="Tahoma"/>
          <w:lang w:eastAsia="pl-PL"/>
        </w:rPr>
        <w:t xml:space="preserve"> Zamawiający dostarczy urządzenia radiowe z anteną o średnicy czaszy </w:t>
      </w:r>
      <w:r w:rsidR="00E52A7B">
        <w:rPr>
          <w:rFonts w:ascii="Tahoma" w:hAnsi="Tahoma" w:cs="Tahoma"/>
          <w:lang w:eastAsia="pl-PL"/>
        </w:rPr>
        <w:t xml:space="preserve">około </w:t>
      </w:r>
      <w:r w:rsidRPr="007A005E">
        <w:rPr>
          <w:rFonts w:ascii="Tahoma" w:hAnsi="Tahoma" w:cs="Tahoma"/>
          <w:lang w:eastAsia="pl-PL"/>
        </w:rPr>
        <w:t>400</w:t>
      </w:r>
      <w:r w:rsidR="00E805AD">
        <w:rPr>
          <w:rFonts w:ascii="Tahoma" w:hAnsi="Tahoma" w:cs="Tahoma"/>
          <w:lang w:eastAsia="pl-PL"/>
        </w:rPr>
        <w:t>m</w:t>
      </w:r>
      <w:r w:rsidRPr="007A005E">
        <w:rPr>
          <w:rFonts w:ascii="Tahoma" w:hAnsi="Tahoma" w:cs="Tahoma"/>
          <w:lang w:eastAsia="pl-PL"/>
        </w:rPr>
        <w:t xml:space="preserve">m, które Wykonawca zainstaluje </w:t>
      </w:r>
      <w:r w:rsidR="00CC0637" w:rsidRPr="007A005E">
        <w:rPr>
          <w:rFonts w:ascii="Tahoma" w:hAnsi="Tahoma" w:cs="Tahoma"/>
          <w:lang w:eastAsia="pl-PL"/>
        </w:rPr>
        <w:t xml:space="preserve">powyżej kamer </w:t>
      </w:r>
      <w:r w:rsidRPr="007A005E">
        <w:rPr>
          <w:rFonts w:ascii="Tahoma" w:hAnsi="Tahoma" w:cs="Tahoma"/>
          <w:lang w:eastAsia="pl-PL"/>
        </w:rPr>
        <w:t xml:space="preserve">na słupie nr 6/1/3029  i połączy </w:t>
      </w:r>
      <w:r w:rsidR="00CC0637" w:rsidRPr="007A005E">
        <w:rPr>
          <w:rFonts w:ascii="Tahoma" w:hAnsi="Tahoma" w:cs="Tahoma"/>
          <w:lang w:eastAsia="pl-PL"/>
        </w:rPr>
        <w:br/>
      </w:r>
      <w:r w:rsidRPr="007A005E">
        <w:rPr>
          <w:rFonts w:ascii="Tahoma" w:hAnsi="Tahoma" w:cs="Tahoma"/>
          <w:lang w:eastAsia="pl-PL"/>
        </w:rPr>
        <w:t>z przełącznikiem  w szafce teletechnicznej.</w:t>
      </w:r>
    </w:p>
    <w:p w14:paraId="2A31D872" w14:textId="42051F61" w:rsidR="00586106" w:rsidRDefault="00586106" w:rsidP="00586106">
      <w:pPr>
        <w:pStyle w:val="Akapitzlist"/>
        <w:autoSpaceDE/>
        <w:autoSpaceDN/>
        <w:spacing w:line="276" w:lineRule="auto"/>
        <w:ind w:left="567" w:firstLine="0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 wp14:anchorId="1BB5B28A" wp14:editId="4C2ED86A">
            <wp:extent cx="4600575" cy="433255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692" cy="4347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72D72" w14:textId="28442D23" w:rsidR="00C9589D" w:rsidRDefault="00C9589D" w:rsidP="00C9589D">
      <w:pPr>
        <w:autoSpaceDE/>
        <w:autoSpaceDN/>
        <w:spacing w:line="276" w:lineRule="auto"/>
        <w:contextualSpacing/>
        <w:jc w:val="both"/>
        <w:rPr>
          <w:rFonts w:ascii="Tahoma" w:hAnsi="Tahoma" w:cs="Tahoma"/>
          <w:sz w:val="24"/>
          <w:szCs w:val="24"/>
          <w:lang w:eastAsia="pl-PL"/>
        </w:rPr>
      </w:pPr>
    </w:p>
    <w:p w14:paraId="0B0129E8" w14:textId="54A0AEC9" w:rsidR="003237D8" w:rsidRDefault="00D33E15" w:rsidP="00D33E15">
      <w:pPr>
        <w:pStyle w:val="Akapitzlist"/>
        <w:autoSpaceDE/>
        <w:autoSpaceDN/>
        <w:spacing w:line="276" w:lineRule="auto"/>
        <w:ind w:left="567" w:firstLine="0"/>
        <w:contextualSpacing/>
        <w:jc w:val="both"/>
        <w:rPr>
          <w:rFonts w:ascii="Tahoma" w:hAnsi="Tahoma" w:cs="Tahoma"/>
          <w:i/>
          <w:sz w:val="24"/>
          <w:szCs w:val="24"/>
        </w:rPr>
      </w:pPr>
      <w:r w:rsidRPr="00F47F52">
        <w:rPr>
          <w:rFonts w:ascii="Tahoma" w:hAnsi="Tahoma" w:cs="Tahoma"/>
          <w:i/>
          <w:sz w:val="24"/>
          <w:szCs w:val="24"/>
        </w:rPr>
        <w:t>Rysunek przedstawiający poglądowy schemat insta</w:t>
      </w:r>
      <w:r w:rsidR="00F47F52" w:rsidRPr="00F47F52">
        <w:rPr>
          <w:rFonts w:ascii="Tahoma" w:hAnsi="Tahoma" w:cs="Tahoma"/>
          <w:i/>
          <w:sz w:val="24"/>
          <w:szCs w:val="24"/>
        </w:rPr>
        <w:t>lacji urządzeń na słupie.</w:t>
      </w:r>
    </w:p>
    <w:p w14:paraId="335E3C32" w14:textId="77777777" w:rsidR="003237D8" w:rsidRDefault="003237D8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br w:type="page"/>
      </w:r>
    </w:p>
    <w:p w14:paraId="7D6BBAD8" w14:textId="085C6F3A" w:rsidR="00684905" w:rsidRPr="004B37AD" w:rsidRDefault="00E22619" w:rsidP="00684905">
      <w:pPr>
        <w:pStyle w:val="Tekstpodstawowy"/>
        <w:spacing w:line="276" w:lineRule="auto"/>
        <w:ind w:left="567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lastRenderedPageBreak/>
        <w:t>5</w:t>
      </w:r>
      <w:r w:rsidR="00F47F52" w:rsidRPr="00C0372A">
        <w:rPr>
          <w:rFonts w:ascii="Tahoma" w:hAnsi="Tahoma" w:cs="Tahoma"/>
          <w:b/>
          <w:snapToGrid w:val="0"/>
        </w:rPr>
        <w:t>. Wymagania</w:t>
      </w:r>
      <w:r w:rsidR="00F47F52">
        <w:rPr>
          <w:rFonts w:ascii="Tahoma" w:hAnsi="Tahoma" w:cs="Tahoma"/>
          <w:b/>
          <w:snapToGrid w:val="0"/>
        </w:rPr>
        <w:t xml:space="preserve"> w zakresie zasilania</w:t>
      </w:r>
      <w:r w:rsidR="00684905">
        <w:rPr>
          <w:rFonts w:ascii="Tahoma" w:hAnsi="Tahoma" w:cs="Tahoma"/>
          <w:b/>
          <w:snapToGrid w:val="0"/>
        </w:rPr>
        <w:t xml:space="preserve"> elektryczne</w:t>
      </w:r>
      <w:r w:rsidR="00F47F52">
        <w:rPr>
          <w:rFonts w:ascii="Tahoma" w:hAnsi="Tahoma" w:cs="Tahoma"/>
          <w:b/>
          <w:snapToGrid w:val="0"/>
        </w:rPr>
        <w:t>go</w:t>
      </w:r>
      <w:r w:rsidR="00684905" w:rsidRPr="004B37AD">
        <w:rPr>
          <w:rFonts w:ascii="Tahoma" w:hAnsi="Tahoma" w:cs="Tahoma"/>
          <w:b/>
          <w:snapToGrid w:val="0"/>
        </w:rPr>
        <w:t xml:space="preserve"> </w:t>
      </w:r>
      <w:r w:rsidR="00684905">
        <w:rPr>
          <w:rFonts w:ascii="Tahoma" w:hAnsi="Tahoma" w:cs="Tahoma"/>
          <w:b/>
          <w:snapToGrid w:val="0"/>
        </w:rPr>
        <w:t>(przyłącze)</w:t>
      </w:r>
    </w:p>
    <w:p w14:paraId="7C9F9DB2" w14:textId="384BA10F" w:rsidR="00684905" w:rsidRPr="00667E6C" w:rsidRDefault="00CF200A" w:rsidP="00CF200A">
      <w:pPr>
        <w:jc w:val="both"/>
        <w:rPr>
          <w:rFonts w:ascii="Tahoma" w:hAnsi="Tahoma" w:cs="Tahoma"/>
          <w:color w:val="000000" w:themeColor="text1"/>
          <w:lang w:eastAsia="pl-PL"/>
        </w:rPr>
      </w:pPr>
      <w:r w:rsidRPr="00667E6C">
        <w:rPr>
          <w:rFonts w:ascii="Tahoma" w:hAnsi="Tahoma" w:cs="Tahoma"/>
          <w:color w:val="000000" w:themeColor="text1"/>
          <w:lang w:val="en-US" w:eastAsia="pl-PL"/>
        </w:rPr>
        <w:t>Należy wykonać z</w:t>
      </w:r>
      <w:r w:rsidR="00684905" w:rsidRPr="00667E6C">
        <w:rPr>
          <w:rFonts w:ascii="Tahoma" w:hAnsi="Tahoma" w:cs="Tahoma"/>
          <w:color w:val="000000" w:themeColor="text1"/>
          <w:lang w:val="en-US" w:eastAsia="pl-PL"/>
        </w:rPr>
        <w:t>asilanie elektryczne</w:t>
      </w:r>
      <w:r w:rsidR="00F47F52" w:rsidRPr="00667E6C">
        <w:rPr>
          <w:rFonts w:ascii="Tahoma" w:hAnsi="Tahoma" w:cs="Tahoma"/>
          <w:color w:val="000000" w:themeColor="text1"/>
          <w:lang w:val="en-US" w:eastAsia="pl-PL"/>
        </w:rPr>
        <w:t xml:space="preserve"> do p</w:t>
      </w:r>
      <w:r w:rsidR="00684905" w:rsidRPr="00667E6C">
        <w:rPr>
          <w:rFonts w:ascii="Tahoma" w:hAnsi="Tahoma" w:cs="Tahoma"/>
          <w:color w:val="000000" w:themeColor="text1"/>
          <w:lang w:val="en-US" w:eastAsia="pl-PL"/>
        </w:rPr>
        <w:t xml:space="preserve">unktu </w:t>
      </w:r>
      <w:r w:rsidR="00F47F52" w:rsidRPr="00667E6C">
        <w:rPr>
          <w:rFonts w:ascii="Tahoma" w:hAnsi="Tahoma" w:cs="Tahoma"/>
          <w:color w:val="000000" w:themeColor="text1"/>
          <w:lang w:val="en-US" w:eastAsia="pl-PL"/>
        </w:rPr>
        <w:t>k</w:t>
      </w:r>
      <w:r w:rsidR="00684905" w:rsidRPr="00667E6C">
        <w:rPr>
          <w:rFonts w:ascii="Tahoma" w:hAnsi="Tahoma" w:cs="Tahoma"/>
          <w:color w:val="000000" w:themeColor="text1"/>
          <w:lang w:val="en-US" w:eastAsia="pl-PL"/>
        </w:rPr>
        <w:t>amerowego zlokalizowanego na słupie oświetleniowym nr 6/1/SO29 na rondzie skrzyżowania Drogi Krajowej nr 84 z Drogą Wojewódzką nr 890</w:t>
      </w:r>
      <w:r w:rsidR="00E8667E">
        <w:rPr>
          <w:rFonts w:ascii="Tahoma" w:hAnsi="Tahoma" w:cs="Tahoma"/>
          <w:color w:val="000000" w:themeColor="text1"/>
          <w:lang w:val="en-US" w:eastAsia="pl-PL"/>
        </w:rPr>
        <w:t xml:space="preserve"> składające się z następu</w:t>
      </w:r>
      <w:r w:rsidRPr="00667E6C">
        <w:rPr>
          <w:rFonts w:ascii="Tahoma" w:hAnsi="Tahoma" w:cs="Tahoma"/>
          <w:color w:val="000000" w:themeColor="text1"/>
          <w:lang w:val="en-US" w:eastAsia="pl-PL"/>
        </w:rPr>
        <w:t>jących elementów</w:t>
      </w:r>
      <w:r w:rsidR="00684905" w:rsidRPr="00667E6C">
        <w:rPr>
          <w:rFonts w:ascii="Tahoma" w:hAnsi="Tahoma" w:cs="Tahoma"/>
          <w:color w:val="000000" w:themeColor="text1"/>
          <w:lang w:val="en-US" w:eastAsia="pl-PL"/>
        </w:rPr>
        <w:t>:</w:t>
      </w:r>
    </w:p>
    <w:p w14:paraId="6466CF32" w14:textId="1E01C6B8" w:rsidR="00CF200A" w:rsidRPr="00667E6C" w:rsidRDefault="00CF200A" w:rsidP="00A46F83">
      <w:pPr>
        <w:pStyle w:val="Akapitzlist"/>
        <w:numPr>
          <w:ilvl w:val="1"/>
          <w:numId w:val="22"/>
        </w:numPr>
        <w:tabs>
          <w:tab w:val="left" w:pos="567"/>
          <w:tab w:val="left" w:pos="1144"/>
        </w:tabs>
        <w:suppressAutoHyphens/>
        <w:autoSpaceDE/>
        <w:spacing w:line="276" w:lineRule="auto"/>
        <w:ind w:left="0" w:firstLine="0"/>
        <w:jc w:val="both"/>
        <w:textAlignment w:val="baseline"/>
        <w:rPr>
          <w:rFonts w:ascii="Tahoma" w:hAnsi="Tahoma" w:cs="Tahoma"/>
          <w:color w:val="000000" w:themeColor="text1"/>
          <w:lang w:eastAsia="pl-PL"/>
        </w:rPr>
      </w:pPr>
      <w:r w:rsidRPr="00667E6C">
        <w:rPr>
          <w:rFonts w:ascii="Tahoma" w:hAnsi="Tahoma" w:cs="Tahoma"/>
          <w:color w:val="000000" w:themeColor="text1"/>
          <w:lang w:eastAsia="pl-PL"/>
        </w:rPr>
        <w:t>J</w:t>
      </w:r>
      <w:r w:rsidR="00684905" w:rsidRPr="00667E6C">
        <w:rPr>
          <w:rFonts w:ascii="Tahoma" w:hAnsi="Tahoma" w:cs="Tahoma"/>
          <w:color w:val="000000" w:themeColor="text1"/>
          <w:lang w:eastAsia="pl-PL"/>
        </w:rPr>
        <w:t xml:space="preserve">ednofazowe przyłącze elektryczne z elektroenergetycznej sieci dystrybucyjnej niskiego napięcia do złącza licznikowego zlokalizowanego na najbliższym słupie oświetleniowym Gminy Ustrzyki Dolne lub w jego bezpośrednim sąsiedztwie. </w:t>
      </w:r>
    </w:p>
    <w:p w14:paraId="1FE485B3" w14:textId="3C63A222" w:rsidR="00CF200A" w:rsidRDefault="00684905" w:rsidP="00A46F83">
      <w:pPr>
        <w:pStyle w:val="Akapitzlist"/>
        <w:numPr>
          <w:ilvl w:val="1"/>
          <w:numId w:val="22"/>
        </w:numPr>
        <w:tabs>
          <w:tab w:val="left" w:pos="567"/>
          <w:tab w:val="left" w:pos="1144"/>
        </w:tabs>
        <w:suppressAutoHyphens/>
        <w:autoSpaceDE/>
        <w:spacing w:line="276" w:lineRule="auto"/>
        <w:ind w:left="0" w:firstLine="0"/>
        <w:jc w:val="both"/>
        <w:textAlignment w:val="baseline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667E6C">
        <w:rPr>
          <w:rFonts w:ascii="Tahoma" w:hAnsi="Tahoma" w:cs="Tahoma"/>
          <w:color w:val="000000" w:themeColor="text1"/>
          <w:lang w:eastAsia="pl-PL"/>
        </w:rPr>
        <w:t xml:space="preserve">Od złącza licznikowego PGE do listwy rozdzielczej w </w:t>
      </w:r>
      <w:r w:rsidR="00CF200A" w:rsidRPr="00667E6C">
        <w:rPr>
          <w:rFonts w:ascii="Tahoma" w:hAnsi="Tahoma" w:cs="Tahoma"/>
          <w:color w:val="000000" w:themeColor="text1"/>
          <w:lang w:eastAsia="pl-PL"/>
        </w:rPr>
        <w:t>szafce</w:t>
      </w:r>
      <w:r w:rsidRPr="00667E6C">
        <w:rPr>
          <w:rFonts w:ascii="Tahoma" w:hAnsi="Tahoma" w:cs="Tahoma"/>
          <w:color w:val="000000" w:themeColor="text1"/>
          <w:lang w:eastAsia="pl-PL"/>
        </w:rPr>
        <w:t xml:space="preserve"> teletechnicznej na słupie nr 6/1/SO29 na rondzie należy zastosować kabel napowietrzny podwieszony na istniejącej podbudowie oświetlenia - typ kabla należy dobrać proj</w:t>
      </w:r>
      <w:r w:rsidR="00906BF8">
        <w:rPr>
          <w:rFonts w:ascii="Tahoma" w:hAnsi="Tahoma" w:cs="Tahoma"/>
          <w:color w:val="000000" w:themeColor="text1"/>
          <w:lang w:eastAsia="pl-PL"/>
        </w:rPr>
        <w:t>ektowo. Na Powyższe Wykonawca w </w:t>
      </w:r>
      <w:r w:rsidRPr="00667E6C">
        <w:rPr>
          <w:rFonts w:ascii="Tahoma" w:hAnsi="Tahoma" w:cs="Tahoma"/>
          <w:color w:val="000000" w:themeColor="text1"/>
          <w:lang w:eastAsia="pl-PL"/>
        </w:rPr>
        <w:t>imieniu Zamawiającego uzyska Warunki Techniczne zasilania elektrycznego oraz zakupi wymagane przez PGE załączniki (mapa , wyrys i wypis z ewidencji gruntów</w:t>
      </w:r>
      <w:r w:rsidR="00CF200A" w:rsidRPr="00667E6C">
        <w:rPr>
          <w:rFonts w:ascii="Tahoma" w:hAnsi="Tahoma" w:cs="Tahoma"/>
          <w:color w:val="000000" w:themeColor="text1"/>
          <w:lang w:eastAsia="pl-PL"/>
        </w:rPr>
        <w:t xml:space="preserve">itp. </w:t>
      </w:r>
      <w:r w:rsidRPr="00667E6C">
        <w:rPr>
          <w:rFonts w:ascii="Tahoma" w:hAnsi="Tahoma" w:cs="Tahoma"/>
          <w:color w:val="000000" w:themeColor="text1"/>
          <w:lang w:eastAsia="pl-PL"/>
        </w:rPr>
        <w:t>) oraz uzyska zgodę</w:t>
      </w:r>
      <w:r w:rsidRPr="00CF200A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</w:t>
      </w:r>
      <w:r w:rsidR="00CF200A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właścicieli </w:t>
      </w:r>
      <w:r w:rsidRPr="00CF200A">
        <w:rPr>
          <w:rFonts w:ascii="Tahoma" w:hAnsi="Tahoma" w:cs="Tahoma"/>
          <w:color w:val="000000" w:themeColor="text1"/>
          <w:sz w:val="24"/>
          <w:szCs w:val="24"/>
          <w:lang w:eastAsia="pl-PL"/>
        </w:rPr>
        <w:t>dział</w:t>
      </w:r>
      <w:r w:rsidR="00CF200A">
        <w:rPr>
          <w:rFonts w:ascii="Tahoma" w:hAnsi="Tahoma" w:cs="Tahoma"/>
          <w:color w:val="000000" w:themeColor="text1"/>
          <w:sz w:val="24"/>
          <w:szCs w:val="24"/>
          <w:lang w:eastAsia="pl-PL"/>
        </w:rPr>
        <w:t>e</w:t>
      </w:r>
      <w:r w:rsidRPr="00CF200A">
        <w:rPr>
          <w:rFonts w:ascii="Tahoma" w:hAnsi="Tahoma" w:cs="Tahoma"/>
          <w:color w:val="000000" w:themeColor="text1"/>
          <w:sz w:val="24"/>
          <w:szCs w:val="24"/>
          <w:lang w:eastAsia="pl-PL"/>
        </w:rPr>
        <w:t>k</w:t>
      </w:r>
      <w:r w:rsidR="00CF200A">
        <w:rPr>
          <w:rFonts w:ascii="Tahoma" w:hAnsi="Tahoma" w:cs="Tahoma"/>
          <w:color w:val="000000" w:themeColor="text1"/>
          <w:sz w:val="24"/>
          <w:szCs w:val="24"/>
          <w:lang w:eastAsia="pl-PL"/>
        </w:rPr>
        <w:t>.</w:t>
      </w:r>
    </w:p>
    <w:p w14:paraId="1706D297" w14:textId="0F3D1C8D" w:rsidR="00CE1923" w:rsidRPr="00667E6C" w:rsidRDefault="00684905" w:rsidP="00A46F83">
      <w:pPr>
        <w:pStyle w:val="Akapitzlist"/>
        <w:numPr>
          <w:ilvl w:val="1"/>
          <w:numId w:val="22"/>
        </w:numPr>
        <w:tabs>
          <w:tab w:val="left" w:pos="567"/>
          <w:tab w:val="left" w:pos="1144"/>
        </w:tabs>
        <w:suppressAutoHyphens/>
        <w:autoSpaceDE/>
        <w:spacing w:line="276" w:lineRule="auto"/>
        <w:ind w:left="0" w:firstLine="0"/>
        <w:jc w:val="both"/>
        <w:textAlignment w:val="baseline"/>
        <w:rPr>
          <w:rFonts w:ascii="Tahoma" w:hAnsi="Tahoma" w:cs="Tahoma"/>
          <w:color w:val="000000" w:themeColor="text1"/>
          <w:lang w:eastAsia="pl-PL"/>
        </w:rPr>
      </w:pPr>
      <w:r w:rsidRPr="00667E6C">
        <w:rPr>
          <w:rFonts w:ascii="Tahoma" w:hAnsi="Tahoma" w:cs="Tahoma"/>
          <w:color w:val="000000" w:themeColor="text1"/>
          <w:lang w:eastAsia="pl-PL"/>
        </w:rPr>
        <w:t xml:space="preserve">Z listwy rozdzielczej </w:t>
      </w:r>
      <w:r w:rsidR="00CF200A" w:rsidRPr="00667E6C">
        <w:rPr>
          <w:rFonts w:ascii="Tahoma" w:hAnsi="Tahoma" w:cs="Tahoma"/>
          <w:color w:val="000000" w:themeColor="text1"/>
          <w:lang w:eastAsia="pl-PL"/>
        </w:rPr>
        <w:t>szafki</w:t>
      </w:r>
      <w:r w:rsidRPr="00667E6C">
        <w:rPr>
          <w:rFonts w:ascii="Tahoma" w:hAnsi="Tahoma" w:cs="Tahoma"/>
          <w:color w:val="000000" w:themeColor="text1"/>
          <w:lang w:eastAsia="pl-PL"/>
        </w:rPr>
        <w:t xml:space="preserve"> słupowej zawieszonej na słupie oświetleniowym nr 6/1/SO29 należy wyprowadzić obwody elektryczne do zamontowanych urządzeń monitoringu </w:t>
      </w:r>
      <w:r w:rsidR="00906BF8">
        <w:rPr>
          <w:rFonts w:ascii="Tahoma" w:hAnsi="Tahoma" w:cs="Tahoma"/>
          <w:color w:val="000000" w:themeColor="text1"/>
          <w:lang w:eastAsia="pl-PL"/>
        </w:rPr>
        <w:t>przez listwę</w:t>
      </w:r>
      <w:r w:rsidR="00CF200A" w:rsidRPr="00667E6C">
        <w:rPr>
          <w:rFonts w:ascii="Tahoma" w:hAnsi="Tahoma" w:cs="Tahoma"/>
          <w:color w:val="000000" w:themeColor="text1"/>
          <w:lang w:eastAsia="pl-PL"/>
        </w:rPr>
        <w:t xml:space="preserve"> zasilajacą</w:t>
      </w:r>
      <w:r w:rsidRPr="00667E6C">
        <w:rPr>
          <w:rFonts w:ascii="Tahoma" w:hAnsi="Tahoma" w:cs="Tahoma"/>
          <w:color w:val="000000" w:themeColor="text1"/>
          <w:lang w:eastAsia="pl-PL"/>
        </w:rPr>
        <w:t xml:space="preserve"> oraz przewidzieć gniazdo 230V i zabezpieczenie 2 obwodów rezerwowych. Maksymalny pobór mocy zainstalowanych urządzeń punktu kamerowego szacuje się na około </w:t>
      </w:r>
      <w:r w:rsidR="00675FB4">
        <w:rPr>
          <w:rFonts w:ascii="Tahoma" w:hAnsi="Tahoma" w:cs="Tahoma"/>
          <w:color w:val="000000" w:themeColor="text1"/>
          <w:lang w:eastAsia="pl-PL"/>
        </w:rPr>
        <w:t>1</w:t>
      </w:r>
      <w:r w:rsidRPr="00667E6C">
        <w:rPr>
          <w:rFonts w:ascii="Tahoma" w:hAnsi="Tahoma" w:cs="Tahoma"/>
          <w:color w:val="000000" w:themeColor="text1"/>
          <w:lang w:eastAsia="pl-PL"/>
        </w:rPr>
        <w:t>500W.</w:t>
      </w:r>
    </w:p>
    <w:p w14:paraId="4CC2901F" w14:textId="77777777" w:rsidR="00CE1923" w:rsidRPr="00667E6C" w:rsidRDefault="00684905" w:rsidP="00A46F83">
      <w:pPr>
        <w:pStyle w:val="Akapitzlist"/>
        <w:numPr>
          <w:ilvl w:val="1"/>
          <w:numId w:val="22"/>
        </w:numPr>
        <w:tabs>
          <w:tab w:val="left" w:pos="567"/>
          <w:tab w:val="left" w:pos="1144"/>
        </w:tabs>
        <w:suppressAutoHyphens/>
        <w:autoSpaceDE/>
        <w:spacing w:line="276" w:lineRule="auto"/>
        <w:ind w:left="0" w:firstLine="0"/>
        <w:jc w:val="both"/>
        <w:textAlignment w:val="baseline"/>
        <w:rPr>
          <w:rFonts w:ascii="Tahoma" w:hAnsi="Tahoma" w:cs="Tahoma"/>
          <w:color w:val="000000" w:themeColor="text1"/>
          <w:lang w:eastAsia="pl-PL"/>
        </w:rPr>
      </w:pPr>
      <w:r w:rsidRPr="00667E6C">
        <w:rPr>
          <w:rFonts w:ascii="Tahoma" w:hAnsi="Tahoma" w:cs="Tahoma"/>
          <w:color w:val="000000" w:themeColor="text1"/>
          <w:lang w:eastAsia="pl-PL"/>
        </w:rPr>
        <w:t xml:space="preserve">Zapewnić  ochronę  przeciwporażeniową  i  przeciwprzepięciową zaprojektowanych obwodów elektrycznych. </w:t>
      </w:r>
    </w:p>
    <w:p w14:paraId="5F65B8C9" w14:textId="77777777" w:rsidR="00CE1923" w:rsidRPr="00667E6C" w:rsidRDefault="00684905" w:rsidP="00A46F83">
      <w:pPr>
        <w:pStyle w:val="Akapitzlist"/>
        <w:numPr>
          <w:ilvl w:val="1"/>
          <w:numId w:val="22"/>
        </w:numPr>
        <w:tabs>
          <w:tab w:val="left" w:pos="567"/>
          <w:tab w:val="left" w:pos="1144"/>
        </w:tabs>
        <w:suppressAutoHyphens/>
        <w:autoSpaceDE/>
        <w:spacing w:line="276" w:lineRule="auto"/>
        <w:ind w:left="0" w:firstLine="0"/>
        <w:jc w:val="both"/>
        <w:textAlignment w:val="baseline"/>
        <w:rPr>
          <w:rFonts w:ascii="Tahoma" w:hAnsi="Tahoma" w:cs="Tahoma"/>
          <w:color w:val="000000" w:themeColor="text1"/>
          <w:lang w:eastAsia="pl-PL"/>
        </w:rPr>
      </w:pPr>
      <w:r w:rsidRPr="00667E6C">
        <w:rPr>
          <w:rFonts w:ascii="Tahoma" w:hAnsi="Tahoma" w:cs="Tahoma"/>
          <w:color w:val="000000" w:themeColor="text1"/>
          <w:lang w:eastAsia="pl-PL"/>
        </w:rPr>
        <w:t>Wszystkie kable do szafki nasłupowej należy wprowadzić przez jej dolną ścianę przy zastosowaniu zespołu dławików elektrycznych.</w:t>
      </w:r>
    </w:p>
    <w:p w14:paraId="6A8C9A1D" w14:textId="63BDD85E" w:rsidR="00CF200A" w:rsidRPr="00667E6C" w:rsidRDefault="00CF200A" w:rsidP="00A46F83">
      <w:pPr>
        <w:pStyle w:val="Akapitzlist"/>
        <w:numPr>
          <w:ilvl w:val="1"/>
          <w:numId w:val="22"/>
        </w:numPr>
        <w:tabs>
          <w:tab w:val="left" w:pos="567"/>
          <w:tab w:val="left" w:pos="1144"/>
        </w:tabs>
        <w:suppressAutoHyphens/>
        <w:autoSpaceDE/>
        <w:spacing w:line="276" w:lineRule="auto"/>
        <w:ind w:left="0" w:firstLine="0"/>
        <w:jc w:val="both"/>
        <w:textAlignment w:val="baseline"/>
        <w:rPr>
          <w:rFonts w:ascii="Tahoma" w:hAnsi="Tahoma" w:cs="Tahoma"/>
          <w:color w:val="000000" w:themeColor="text1"/>
          <w:lang w:eastAsia="pl-PL"/>
        </w:rPr>
      </w:pPr>
      <w:r w:rsidRPr="00667E6C">
        <w:rPr>
          <w:rFonts w:ascii="Tahoma" w:hAnsi="Tahoma" w:cs="Tahoma"/>
          <w:color w:val="000000" w:themeColor="text1"/>
          <w:lang w:eastAsia="pl-PL"/>
        </w:rPr>
        <w:t>K</w:t>
      </w:r>
      <w:r w:rsidR="00E26356" w:rsidRPr="00667E6C">
        <w:rPr>
          <w:rFonts w:ascii="Tahoma" w:hAnsi="Tahoma" w:cs="Tahoma"/>
          <w:color w:val="000000" w:themeColor="text1"/>
          <w:lang w:eastAsia="pl-PL"/>
        </w:rPr>
        <w:t>able prowadone na słupach od poziomu ziemi do szafki telekomunikacyjnej</w:t>
      </w:r>
      <w:r w:rsidR="00A46F83">
        <w:rPr>
          <w:rFonts w:ascii="Tahoma" w:hAnsi="Tahoma" w:cs="Tahoma"/>
          <w:color w:val="000000" w:themeColor="text1"/>
          <w:lang w:eastAsia="pl-PL"/>
        </w:rPr>
        <w:t xml:space="preserve"> osłonić rurą osłonową odporną na promieniowanie UV.</w:t>
      </w:r>
    </w:p>
    <w:p w14:paraId="63C34FB2" w14:textId="455C3A36" w:rsidR="00970E6D" w:rsidRPr="00667E6C" w:rsidRDefault="00970E6D" w:rsidP="00970E6D">
      <w:pPr>
        <w:autoSpaceDE/>
        <w:autoSpaceDN/>
        <w:spacing w:line="276" w:lineRule="auto"/>
        <w:contextualSpacing/>
        <w:jc w:val="both"/>
        <w:rPr>
          <w:rFonts w:ascii="Tahoma" w:hAnsi="Tahoma" w:cs="Tahoma"/>
          <w:highlight w:val="yellow"/>
        </w:rPr>
      </w:pPr>
    </w:p>
    <w:p w14:paraId="18FBE351" w14:textId="77777777" w:rsidR="000A13B3" w:rsidRPr="00481C92" w:rsidRDefault="00FF08B6" w:rsidP="00A46F83">
      <w:pPr>
        <w:pStyle w:val="Tekstpodstawowywcity"/>
        <w:widowControl/>
        <w:numPr>
          <w:ilvl w:val="0"/>
          <w:numId w:val="14"/>
        </w:numPr>
        <w:autoSpaceDE/>
        <w:autoSpaceDN/>
        <w:spacing w:after="0" w:line="286" w:lineRule="exact"/>
        <w:ind w:left="567"/>
        <w:jc w:val="both"/>
        <w:rPr>
          <w:rFonts w:ascii="Tahoma" w:hAnsi="Tahoma" w:cs="Tahoma"/>
          <w:b/>
          <w:sz w:val="32"/>
          <w:u w:val="single"/>
        </w:rPr>
      </w:pPr>
      <w:r w:rsidRPr="00481C92">
        <w:rPr>
          <w:rFonts w:ascii="Tahoma" w:hAnsi="Tahoma" w:cs="Tahoma"/>
          <w:b/>
          <w:sz w:val="32"/>
          <w:u w:val="single"/>
        </w:rPr>
        <w:t xml:space="preserve">Część informacyjna </w:t>
      </w:r>
    </w:p>
    <w:p w14:paraId="124C48CF" w14:textId="77777777" w:rsidR="001C1C87" w:rsidRPr="004B37AD" w:rsidRDefault="001C1C87" w:rsidP="00E45758">
      <w:pPr>
        <w:pStyle w:val="Tekstpodstawowywcity"/>
        <w:widowControl/>
        <w:autoSpaceDE/>
        <w:autoSpaceDN/>
        <w:spacing w:after="0" w:line="286" w:lineRule="exact"/>
        <w:ind w:left="567"/>
        <w:jc w:val="both"/>
        <w:rPr>
          <w:rFonts w:ascii="Tahoma" w:hAnsi="Tahoma" w:cs="Tahoma"/>
          <w:b/>
          <w:sz w:val="32"/>
        </w:rPr>
      </w:pPr>
    </w:p>
    <w:p w14:paraId="1391F163" w14:textId="77777777" w:rsidR="00E03A01" w:rsidRPr="00481C92" w:rsidRDefault="0056161E" w:rsidP="00A46F83">
      <w:pPr>
        <w:pStyle w:val="Spistreci1"/>
        <w:numPr>
          <w:ilvl w:val="0"/>
          <w:numId w:val="16"/>
        </w:numPr>
        <w:tabs>
          <w:tab w:val="left" w:pos="517"/>
          <w:tab w:val="left" w:leader="dot" w:pos="8972"/>
        </w:tabs>
        <w:spacing w:before="0"/>
        <w:ind w:left="567"/>
        <w:rPr>
          <w:sz w:val="28"/>
          <w:szCs w:val="28"/>
        </w:rPr>
      </w:pPr>
      <w:hyperlink w:anchor="_TOC_250009" w:history="1">
        <w:r w:rsidR="0022132D" w:rsidRPr="00481C92">
          <w:rPr>
            <w:sz w:val="28"/>
            <w:szCs w:val="28"/>
          </w:rPr>
          <w:t>Ogólne warunki wykonania i odbioru</w:t>
        </w:r>
        <w:r w:rsidR="0044698E" w:rsidRPr="00481C92">
          <w:rPr>
            <w:spacing w:val="-8"/>
            <w:sz w:val="28"/>
            <w:szCs w:val="28"/>
          </w:rPr>
          <w:t xml:space="preserve"> </w:t>
        </w:r>
        <w:r w:rsidR="0022132D" w:rsidRPr="00481C92">
          <w:rPr>
            <w:sz w:val="28"/>
            <w:szCs w:val="28"/>
          </w:rPr>
          <w:t>robót</w:t>
        </w:r>
      </w:hyperlink>
    </w:p>
    <w:p w14:paraId="77A6EB52" w14:textId="63348D58" w:rsidR="003620DA" w:rsidRPr="00667E6C" w:rsidRDefault="003620DA" w:rsidP="00A46F83">
      <w:pPr>
        <w:pStyle w:val="Spistreci1"/>
        <w:numPr>
          <w:ilvl w:val="3"/>
          <w:numId w:val="1"/>
        </w:numPr>
        <w:tabs>
          <w:tab w:val="left" w:pos="284"/>
          <w:tab w:val="left" w:leader="dot" w:pos="8972"/>
        </w:tabs>
        <w:spacing w:before="0" w:line="276" w:lineRule="auto"/>
        <w:ind w:left="284" w:hanging="284"/>
        <w:jc w:val="both"/>
        <w:rPr>
          <w:b w:val="0"/>
          <w:sz w:val="22"/>
          <w:szCs w:val="22"/>
        </w:rPr>
      </w:pPr>
      <w:r w:rsidRPr="00667E6C">
        <w:rPr>
          <w:b w:val="0"/>
          <w:sz w:val="22"/>
          <w:szCs w:val="22"/>
        </w:rPr>
        <w:t>Roboty budowlane będą pro</w:t>
      </w:r>
      <w:r w:rsidR="002D01F9" w:rsidRPr="00667E6C">
        <w:rPr>
          <w:b w:val="0"/>
          <w:sz w:val="22"/>
          <w:szCs w:val="22"/>
        </w:rPr>
        <w:t>wadzone zgodnie z ustawą Prawo b</w:t>
      </w:r>
      <w:r w:rsidRPr="00667E6C">
        <w:rPr>
          <w:b w:val="0"/>
          <w:sz w:val="22"/>
          <w:szCs w:val="22"/>
        </w:rPr>
        <w:t xml:space="preserve">udowlane po uzyskaniu </w:t>
      </w:r>
      <w:r w:rsidR="004C704A" w:rsidRPr="00667E6C">
        <w:rPr>
          <w:b w:val="0"/>
          <w:sz w:val="22"/>
          <w:szCs w:val="22"/>
        </w:rPr>
        <w:t>wszystkich uzgodnień</w:t>
      </w:r>
      <w:r w:rsidR="003036CA" w:rsidRPr="00667E6C">
        <w:rPr>
          <w:b w:val="0"/>
          <w:sz w:val="22"/>
          <w:szCs w:val="22"/>
        </w:rPr>
        <w:t xml:space="preserve"> z właścicielami i użytkownikami działek</w:t>
      </w:r>
      <w:r w:rsidRPr="00667E6C">
        <w:rPr>
          <w:b w:val="0"/>
          <w:sz w:val="22"/>
          <w:szCs w:val="22"/>
        </w:rPr>
        <w:t>.</w:t>
      </w:r>
    </w:p>
    <w:p w14:paraId="599EA432" w14:textId="4D1F1A0C" w:rsidR="003620DA" w:rsidRPr="00667E6C" w:rsidRDefault="003620DA" w:rsidP="00A46F83">
      <w:pPr>
        <w:pStyle w:val="Spistreci1"/>
        <w:numPr>
          <w:ilvl w:val="3"/>
          <w:numId w:val="1"/>
        </w:numPr>
        <w:tabs>
          <w:tab w:val="left" w:pos="284"/>
          <w:tab w:val="left" w:leader="dot" w:pos="8972"/>
        </w:tabs>
        <w:spacing w:before="0" w:line="276" w:lineRule="auto"/>
        <w:ind w:left="284" w:hanging="284"/>
        <w:jc w:val="both"/>
        <w:rPr>
          <w:b w:val="0"/>
          <w:sz w:val="22"/>
          <w:szCs w:val="22"/>
        </w:rPr>
      </w:pPr>
      <w:r w:rsidRPr="00667E6C">
        <w:rPr>
          <w:b w:val="0"/>
          <w:sz w:val="22"/>
          <w:szCs w:val="22"/>
          <w:lang w:eastAsia="pl-PL"/>
        </w:rPr>
        <w:t>Po podpisaniu umowy Zamawiający udzieli Wykonawcy pełnomocnictw niezbędnych do reprezentowania i występowania w Jego imieniu w sprawach związanych z</w:t>
      </w:r>
      <w:r w:rsidR="0056748F" w:rsidRPr="00667E6C">
        <w:rPr>
          <w:b w:val="0"/>
          <w:sz w:val="22"/>
          <w:szCs w:val="22"/>
          <w:lang w:eastAsia="pl-PL"/>
        </w:rPr>
        <w:t> </w:t>
      </w:r>
      <w:r w:rsidRPr="00667E6C">
        <w:rPr>
          <w:b w:val="0"/>
          <w:sz w:val="22"/>
          <w:szCs w:val="22"/>
          <w:lang w:eastAsia="pl-PL"/>
        </w:rPr>
        <w:t>realizacją przedmiotu zamówienia.</w:t>
      </w:r>
    </w:p>
    <w:p w14:paraId="360DF24C" w14:textId="31F61C9E" w:rsidR="003620DA" w:rsidRPr="00667E6C" w:rsidRDefault="003620DA" w:rsidP="00A46F83">
      <w:pPr>
        <w:pStyle w:val="Spistreci1"/>
        <w:numPr>
          <w:ilvl w:val="3"/>
          <w:numId w:val="1"/>
        </w:numPr>
        <w:tabs>
          <w:tab w:val="left" w:pos="284"/>
          <w:tab w:val="left" w:leader="dot" w:pos="8972"/>
        </w:tabs>
        <w:spacing w:before="0" w:line="276" w:lineRule="auto"/>
        <w:ind w:left="284" w:hanging="284"/>
        <w:jc w:val="both"/>
        <w:rPr>
          <w:b w:val="0"/>
          <w:sz w:val="22"/>
          <w:szCs w:val="22"/>
        </w:rPr>
      </w:pPr>
      <w:r w:rsidRPr="00667E6C">
        <w:rPr>
          <w:b w:val="0"/>
          <w:sz w:val="22"/>
          <w:szCs w:val="22"/>
        </w:rPr>
        <w:t>Do realizacji prac projektowych i robót budowlanych Wykonawca zatrudni osoby z odpowiednimi uprawnieniami budo</w:t>
      </w:r>
      <w:r w:rsidR="002D01F9" w:rsidRPr="00667E6C">
        <w:rPr>
          <w:b w:val="0"/>
          <w:sz w:val="22"/>
          <w:szCs w:val="22"/>
        </w:rPr>
        <w:t>wlanymi zgodnie z ustawą Prawo b</w:t>
      </w:r>
      <w:r w:rsidRPr="00667E6C">
        <w:rPr>
          <w:b w:val="0"/>
          <w:sz w:val="22"/>
          <w:szCs w:val="22"/>
        </w:rPr>
        <w:t>udowlane</w:t>
      </w:r>
    </w:p>
    <w:p w14:paraId="5015292C" w14:textId="7084F64A" w:rsidR="003620DA" w:rsidRPr="00667E6C" w:rsidRDefault="003036CA" w:rsidP="00A46F83">
      <w:pPr>
        <w:pStyle w:val="Spistreci1"/>
        <w:numPr>
          <w:ilvl w:val="3"/>
          <w:numId w:val="1"/>
        </w:numPr>
        <w:tabs>
          <w:tab w:val="left" w:pos="284"/>
          <w:tab w:val="left" w:leader="dot" w:pos="8972"/>
        </w:tabs>
        <w:spacing w:before="0" w:line="276" w:lineRule="auto"/>
        <w:ind w:left="284" w:hanging="284"/>
        <w:jc w:val="both"/>
        <w:rPr>
          <w:b w:val="0"/>
          <w:sz w:val="22"/>
          <w:szCs w:val="22"/>
        </w:rPr>
      </w:pPr>
      <w:r w:rsidRPr="00667E6C">
        <w:rPr>
          <w:b w:val="0"/>
          <w:sz w:val="22"/>
          <w:szCs w:val="22"/>
        </w:rPr>
        <w:t>R</w:t>
      </w:r>
      <w:r w:rsidR="003620DA" w:rsidRPr="00667E6C">
        <w:rPr>
          <w:b w:val="0"/>
          <w:sz w:val="22"/>
          <w:szCs w:val="22"/>
        </w:rPr>
        <w:t>ealizacji robót Wykonawca zacznie realizować po protokolarnym przekazaniu placu budowy.</w:t>
      </w:r>
    </w:p>
    <w:p w14:paraId="6AB0F0A6" w14:textId="0E25BEFE" w:rsidR="00EA0A50" w:rsidRPr="00667E6C" w:rsidRDefault="00EA0A50" w:rsidP="00A46F83">
      <w:pPr>
        <w:pStyle w:val="Spistreci1"/>
        <w:numPr>
          <w:ilvl w:val="3"/>
          <w:numId w:val="1"/>
        </w:numPr>
        <w:tabs>
          <w:tab w:val="left" w:pos="517"/>
          <w:tab w:val="left" w:leader="dot" w:pos="8972"/>
        </w:tabs>
        <w:spacing w:before="0" w:line="276" w:lineRule="auto"/>
        <w:ind w:left="284" w:hanging="284"/>
        <w:jc w:val="both"/>
        <w:rPr>
          <w:b w:val="0"/>
          <w:sz w:val="22"/>
          <w:szCs w:val="22"/>
        </w:rPr>
      </w:pPr>
      <w:r w:rsidRPr="00667E6C">
        <w:rPr>
          <w:b w:val="0"/>
          <w:sz w:val="22"/>
          <w:szCs w:val="22"/>
        </w:rPr>
        <w:t xml:space="preserve">Prace w pasie drogi granicznej </w:t>
      </w:r>
      <w:r w:rsidR="001F2FE8" w:rsidRPr="00667E6C">
        <w:rPr>
          <w:b w:val="0"/>
          <w:sz w:val="22"/>
          <w:szCs w:val="22"/>
        </w:rPr>
        <w:t xml:space="preserve">oraz na terenie Drogowego Przejscia Granicznego </w:t>
      </w:r>
      <w:r w:rsidRPr="00667E6C">
        <w:rPr>
          <w:b w:val="0"/>
          <w:sz w:val="22"/>
          <w:szCs w:val="22"/>
        </w:rPr>
        <w:t>będą mogły wykonywać wyłącznie osoby, które:</w:t>
      </w:r>
    </w:p>
    <w:p w14:paraId="210D0D83" w14:textId="02594793" w:rsidR="00EA0A50" w:rsidRPr="00667E6C" w:rsidRDefault="00EA0A50" w:rsidP="00A46F83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426" w:hanging="284"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zostaną ujęte na imiennej liście;</w:t>
      </w:r>
    </w:p>
    <w:p w14:paraId="0CCC2213" w14:textId="77777777" w:rsidR="00EA0A50" w:rsidRPr="00667E6C" w:rsidRDefault="00EA0A50" w:rsidP="00A46F83">
      <w:pPr>
        <w:pStyle w:val="Akapitzlist"/>
        <w:numPr>
          <w:ilvl w:val="0"/>
          <w:numId w:val="20"/>
        </w:numPr>
        <w:tabs>
          <w:tab w:val="left" w:pos="1134"/>
        </w:tabs>
        <w:spacing w:line="276" w:lineRule="auto"/>
        <w:ind w:left="426" w:hanging="284"/>
        <w:rPr>
          <w:rFonts w:ascii="Tahoma" w:hAnsi="Tahoma" w:cs="Tahoma"/>
        </w:rPr>
      </w:pPr>
      <w:r w:rsidRPr="00667E6C">
        <w:rPr>
          <w:rFonts w:ascii="Tahoma" w:hAnsi="Tahoma" w:cs="Tahoma"/>
        </w:rPr>
        <w:t>odbędą instruktaż u wskazanych przez Zamawiającego osób.</w:t>
      </w:r>
    </w:p>
    <w:p w14:paraId="0E43F152" w14:textId="77777777" w:rsidR="00EA0A50" w:rsidRPr="00667E6C" w:rsidRDefault="00EA0A50" w:rsidP="00A46F83">
      <w:pPr>
        <w:pStyle w:val="Spistreci1"/>
        <w:numPr>
          <w:ilvl w:val="3"/>
          <w:numId w:val="1"/>
        </w:numPr>
        <w:tabs>
          <w:tab w:val="left" w:pos="517"/>
          <w:tab w:val="left" w:leader="dot" w:pos="8972"/>
        </w:tabs>
        <w:spacing w:before="0" w:line="276" w:lineRule="auto"/>
        <w:ind w:left="284" w:hanging="284"/>
        <w:jc w:val="both"/>
        <w:rPr>
          <w:b w:val="0"/>
          <w:sz w:val="22"/>
          <w:szCs w:val="22"/>
        </w:rPr>
      </w:pPr>
      <w:r w:rsidRPr="00667E6C">
        <w:rPr>
          <w:b w:val="0"/>
          <w:sz w:val="22"/>
          <w:szCs w:val="22"/>
        </w:rPr>
        <w:t xml:space="preserve">Wykonawca przekaże przed rozpoczęciem prac Zamawiającemu wykaz pojazdów, jakie będą wykorzystywane w czasie prac. </w:t>
      </w:r>
    </w:p>
    <w:p w14:paraId="5F8D9607" w14:textId="54DD65AC" w:rsidR="00EA0A50" w:rsidRPr="00667E6C" w:rsidRDefault="00EA0A50" w:rsidP="00A46F83">
      <w:pPr>
        <w:pStyle w:val="Spistreci1"/>
        <w:numPr>
          <w:ilvl w:val="3"/>
          <w:numId w:val="1"/>
        </w:numPr>
        <w:tabs>
          <w:tab w:val="left" w:pos="517"/>
          <w:tab w:val="left" w:leader="dot" w:pos="8972"/>
        </w:tabs>
        <w:spacing w:before="0" w:line="276" w:lineRule="auto"/>
        <w:ind w:left="284" w:hanging="284"/>
        <w:jc w:val="both"/>
        <w:rPr>
          <w:b w:val="0"/>
          <w:sz w:val="22"/>
          <w:szCs w:val="22"/>
        </w:rPr>
      </w:pPr>
      <w:r w:rsidRPr="00667E6C">
        <w:rPr>
          <w:b w:val="0"/>
          <w:sz w:val="22"/>
          <w:szCs w:val="22"/>
        </w:rPr>
        <w:t>Imienną listę</w:t>
      </w:r>
      <w:r w:rsidR="002E5E91" w:rsidRPr="00667E6C">
        <w:rPr>
          <w:b w:val="0"/>
          <w:sz w:val="22"/>
          <w:szCs w:val="22"/>
        </w:rPr>
        <w:t xml:space="preserve"> osób</w:t>
      </w:r>
      <w:r w:rsidRPr="00667E6C">
        <w:rPr>
          <w:b w:val="0"/>
          <w:sz w:val="22"/>
          <w:szCs w:val="22"/>
        </w:rPr>
        <w:t xml:space="preserve"> oraz wykaz pojazdów należy aktualizować na b</w:t>
      </w:r>
      <w:r w:rsidR="00222E9A" w:rsidRPr="00667E6C">
        <w:rPr>
          <w:b w:val="0"/>
          <w:sz w:val="22"/>
          <w:szCs w:val="22"/>
        </w:rPr>
        <w:t>ieżąco zgodnie z potrzebami.</w:t>
      </w:r>
    </w:p>
    <w:p w14:paraId="655C0089" w14:textId="77777777" w:rsidR="00CE1923" w:rsidRPr="00667E6C" w:rsidRDefault="003620DA" w:rsidP="00A46F83">
      <w:pPr>
        <w:pStyle w:val="Spistreci1"/>
        <w:numPr>
          <w:ilvl w:val="3"/>
          <w:numId w:val="1"/>
        </w:numPr>
        <w:tabs>
          <w:tab w:val="left" w:pos="517"/>
          <w:tab w:val="left" w:leader="dot" w:pos="8972"/>
        </w:tabs>
        <w:spacing w:before="0" w:line="276" w:lineRule="auto"/>
        <w:ind w:left="284" w:hanging="284"/>
        <w:jc w:val="both"/>
        <w:rPr>
          <w:b w:val="0"/>
          <w:i/>
          <w:sz w:val="22"/>
          <w:szCs w:val="22"/>
        </w:rPr>
      </w:pPr>
      <w:r w:rsidRPr="00667E6C">
        <w:rPr>
          <w:b w:val="0"/>
          <w:sz w:val="22"/>
          <w:szCs w:val="22"/>
        </w:rPr>
        <w:t>Wykonawca zapewni kompletną obsługę geodezyjną inwestycji obejmującą wytyczenie obiektów w terenie oraz inwentaryzacj</w:t>
      </w:r>
      <w:r w:rsidR="005D0F1D" w:rsidRPr="00667E6C">
        <w:rPr>
          <w:b w:val="0"/>
          <w:sz w:val="22"/>
          <w:szCs w:val="22"/>
        </w:rPr>
        <w:t>ę</w:t>
      </w:r>
      <w:r w:rsidRPr="00667E6C">
        <w:rPr>
          <w:b w:val="0"/>
          <w:sz w:val="22"/>
          <w:szCs w:val="22"/>
        </w:rPr>
        <w:t xml:space="preserve"> powykonawcz</w:t>
      </w:r>
      <w:r w:rsidR="005D0F1D" w:rsidRPr="00667E6C">
        <w:rPr>
          <w:b w:val="0"/>
          <w:sz w:val="22"/>
          <w:szCs w:val="22"/>
        </w:rPr>
        <w:t>ą</w:t>
      </w:r>
      <w:r w:rsidRPr="00667E6C">
        <w:rPr>
          <w:b w:val="0"/>
          <w:sz w:val="22"/>
          <w:szCs w:val="22"/>
        </w:rPr>
        <w:t xml:space="preserve"> zgodnie </w:t>
      </w:r>
      <w:r w:rsidR="0044164B" w:rsidRPr="00667E6C">
        <w:rPr>
          <w:b w:val="0"/>
          <w:sz w:val="22"/>
          <w:szCs w:val="22"/>
        </w:rPr>
        <w:br/>
      </w:r>
      <w:r w:rsidRPr="00667E6C">
        <w:rPr>
          <w:b w:val="0"/>
          <w:sz w:val="22"/>
          <w:szCs w:val="22"/>
        </w:rPr>
        <w:lastRenderedPageBreak/>
        <w:t>z aktualną instrukcją geodezyjną. Operaty pomiarowe zostaną przekazane Zamawiającemu.</w:t>
      </w:r>
    </w:p>
    <w:p w14:paraId="546DD699" w14:textId="77777777" w:rsidR="00CE1923" w:rsidRPr="00667E6C" w:rsidRDefault="003620DA" w:rsidP="00A46F83">
      <w:pPr>
        <w:pStyle w:val="Spistreci1"/>
        <w:numPr>
          <w:ilvl w:val="3"/>
          <w:numId w:val="1"/>
        </w:numPr>
        <w:tabs>
          <w:tab w:val="left" w:pos="517"/>
          <w:tab w:val="left" w:leader="dot" w:pos="8972"/>
        </w:tabs>
        <w:spacing w:before="0" w:line="276" w:lineRule="auto"/>
        <w:ind w:left="284" w:hanging="284"/>
        <w:jc w:val="both"/>
        <w:rPr>
          <w:b w:val="0"/>
          <w:i/>
          <w:sz w:val="22"/>
          <w:szCs w:val="22"/>
        </w:rPr>
      </w:pPr>
      <w:r w:rsidRPr="00667E6C">
        <w:rPr>
          <w:b w:val="0"/>
          <w:sz w:val="22"/>
          <w:szCs w:val="22"/>
        </w:rPr>
        <w:t>Wykonawca zapewni wykonanie prac w sposób nie naruszający in</w:t>
      </w:r>
      <w:r w:rsidR="00903545" w:rsidRPr="00667E6C">
        <w:rPr>
          <w:b w:val="0"/>
          <w:sz w:val="22"/>
          <w:szCs w:val="22"/>
        </w:rPr>
        <w:t>teresów osób trzecich i instytu</w:t>
      </w:r>
      <w:r w:rsidRPr="00667E6C">
        <w:rPr>
          <w:b w:val="0"/>
          <w:sz w:val="22"/>
          <w:szCs w:val="22"/>
        </w:rPr>
        <w:t xml:space="preserve">cji zarządzających zgodnie z wcześniej podpisanymi umowami, decyzjami, </w:t>
      </w:r>
      <w:r w:rsidR="00222E9A" w:rsidRPr="00667E6C">
        <w:rPr>
          <w:b w:val="0"/>
          <w:sz w:val="22"/>
          <w:szCs w:val="22"/>
        </w:rPr>
        <w:t>uzgodnieniami i porozumieniami.</w:t>
      </w:r>
    </w:p>
    <w:p w14:paraId="7053EAF8" w14:textId="49D6E722" w:rsidR="003620DA" w:rsidRPr="00667E6C" w:rsidRDefault="003620DA" w:rsidP="00A46F83">
      <w:pPr>
        <w:pStyle w:val="Spistreci1"/>
        <w:numPr>
          <w:ilvl w:val="3"/>
          <w:numId w:val="1"/>
        </w:numPr>
        <w:tabs>
          <w:tab w:val="left" w:pos="517"/>
          <w:tab w:val="left" w:leader="dot" w:pos="8972"/>
        </w:tabs>
        <w:spacing w:before="0" w:line="276" w:lineRule="auto"/>
        <w:ind w:left="284" w:hanging="284"/>
        <w:jc w:val="both"/>
        <w:rPr>
          <w:b w:val="0"/>
          <w:i/>
          <w:sz w:val="22"/>
          <w:szCs w:val="22"/>
        </w:rPr>
      </w:pPr>
      <w:r w:rsidRPr="00667E6C">
        <w:rPr>
          <w:b w:val="0"/>
          <w:sz w:val="22"/>
          <w:szCs w:val="22"/>
        </w:rPr>
        <w:t>Zamawiający przewiduje następujące odbiory robót budowlanych:</w:t>
      </w:r>
    </w:p>
    <w:p w14:paraId="298898EA" w14:textId="45B2A3E4" w:rsidR="003620DA" w:rsidRPr="00667E6C" w:rsidRDefault="003620DA" w:rsidP="00A46F83">
      <w:pPr>
        <w:pStyle w:val="Spistreci1"/>
        <w:numPr>
          <w:ilvl w:val="0"/>
          <w:numId w:val="11"/>
        </w:numPr>
        <w:tabs>
          <w:tab w:val="left" w:pos="517"/>
          <w:tab w:val="left" w:leader="dot" w:pos="8972"/>
        </w:tabs>
        <w:spacing w:before="0" w:line="276" w:lineRule="auto"/>
        <w:ind w:left="567"/>
        <w:jc w:val="both"/>
        <w:rPr>
          <w:b w:val="0"/>
          <w:sz w:val="22"/>
          <w:szCs w:val="22"/>
        </w:rPr>
      </w:pPr>
      <w:r w:rsidRPr="00667E6C">
        <w:rPr>
          <w:b w:val="0"/>
          <w:sz w:val="22"/>
          <w:szCs w:val="22"/>
        </w:rPr>
        <w:t>odbi</w:t>
      </w:r>
      <w:r w:rsidR="00A011A8" w:rsidRPr="00667E6C">
        <w:rPr>
          <w:b w:val="0"/>
          <w:sz w:val="22"/>
          <w:szCs w:val="22"/>
        </w:rPr>
        <w:t>o</w:t>
      </w:r>
      <w:r w:rsidRPr="00667E6C">
        <w:rPr>
          <w:b w:val="0"/>
          <w:sz w:val="22"/>
          <w:szCs w:val="22"/>
        </w:rPr>
        <w:t xml:space="preserve">ry robót </w:t>
      </w:r>
      <w:r w:rsidR="000727DB" w:rsidRPr="00667E6C">
        <w:rPr>
          <w:b w:val="0"/>
          <w:sz w:val="22"/>
          <w:szCs w:val="22"/>
        </w:rPr>
        <w:t xml:space="preserve">ulegających </w:t>
      </w:r>
      <w:r w:rsidRPr="00667E6C">
        <w:rPr>
          <w:b w:val="0"/>
          <w:sz w:val="22"/>
          <w:szCs w:val="22"/>
        </w:rPr>
        <w:t>zakry</w:t>
      </w:r>
      <w:r w:rsidR="000727DB" w:rsidRPr="00667E6C">
        <w:rPr>
          <w:b w:val="0"/>
          <w:sz w:val="22"/>
          <w:szCs w:val="22"/>
        </w:rPr>
        <w:t>ciu</w:t>
      </w:r>
      <w:r w:rsidR="00B74400" w:rsidRPr="00667E6C">
        <w:rPr>
          <w:b w:val="0"/>
          <w:sz w:val="22"/>
          <w:szCs w:val="22"/>
        </w:rPr>
        <w:t>;</w:t>
      </w:r>
    </w:p>
    <w:p w14:paraId="785F08FE" w14:textId="77777777" w:rsidR="003620DA" w:rsidRPr="00667E6C" w:rsidRDefault="003620DA" w:rsidP="00A46F83">
      <w:pPr>
        <w:pStyle w:val="Spistreci1"/>
        <w:numPr>
          <w:ilvl w:val="0"/>
          <w:numId w:val="11"/>
        </w:numPr>
        <w:tabs>
          <w:tab w:val="left" w:pos="517"/>
          <w:tab w:val="left" w:leader="dot" w:pos="8972"/>
        </w:tabs>
        <w:spacing w:before="0" w:line="276" w:lineRule="auto"/>
        <w:ind w:left="567"/>
        <w:jc w:val="both"/>
        <w:rPr>
          <w:b w:val="0"/>
          <w:sz w:val="22"/>
          <w:szCs w:val="22"/>
        </w:rPr>
      </w:pPr>
      <w:r w:rsidRPr="00667E6C">
        <w:rPr>
          <w:b w:val="0"/>
          <w:sz w:val="22"/>
          <w:szCs w:val="22"/>
        </w:rPr>
        <w:t>odbiór końcowy.</w:t>
      </w:r>
    </w:p>
    <w:p w14:paraId="1390F75E" w14:textId="2458C178" w:rsidR="00AC14F0" w:rsidRPr="00667E6C" w:rsidRDefault="00AC14F0" w:rsidP="00DB5249">
      <w:pPr>
        <w:pStyle w:val="Spistreci1"/>
        <w:tabs>
          <w:tab w:val="left" w:pos="517"/>
          <w:tab w:val="left" w:leader="dot" w:pos="8972"/>
        </w:tabs>
        <w:spacing w:before="0" w:line="276" w:lineRule="auto"/>
        <w:ind w:left="207" w:firstLine="0"/>
        <w:jc w:val="both"/>
        <w:rPr>
          <w:b w:val="0"/>
          <w:sz w:val="22"/>
          <w:szCs w:val="22"/>
        </w:rPr>
      </w:pPr>
    </w:p>
    <w:p w14:paraId="4C7193BB" w14:textId="3A306547" w:rsidR="00B37BAA" w:rsidRPr="003D6C91" w:rsidRDefault="00B37BAA" w:rsidP="00A46F83">
      <w:pPr>
        <w:pStyle w:val="Tekstpodstawowy"/>
        <w:numPr>
          <w:ilvl w:val="0"/>
          <w:numId w:val="16"/>
        </w:numPr>
        <w:spacing w:line="276" w:lineRule="auto"/>
        <w:ind w:left="709" w:hanging="425"/>
        <w:jc w:val="both"/>
        <w:rPr>
          <w:rFonts w:ascii="Tahoma" w:hAnsi="Tahoma" w:cs="Tahoma"/>
          <w:b/>
          <w:sz w:val="28"/>
        </w:rPr>
      </w:pPr>
      <w:r w:rsidRPr="003B24EA">
        <w:rPr>
          <w:rFonts w:ascii="Tahoma" w:hAnsi="Tahoma" w:cs="Tahoma"/>
          <w:b/>
          <w:sz w:val="28"/>
        </w:rPr>
        <w:t>Dokumenty potwierdzające zgodność zamierzenia budowlanego z wymaganiami wyn</w:t>
      </w:r>
      <w:r w:rsidR="003B24EA" w:rsidRPr="003B24EA">
        <w:rPr>
          <w:rFonts w:ascii="Tahoma" w:hAnsi="Tahoma" w:cs="Tahoma"/>
          <w:b/>
          <w:sz w:val="28"/>
        </w:rPr>
        <w:t>ikającymi z odrębnych przepisów</w:t>
      </w:r>
    </w:p>
    <w:p w14:paraId="760CAAA1" w14:textId="3078CDFC" w:rsidR="00F50F97" w:rsidRPr="00667E6C" w:rsidRDefault="00F50F97" w:rsidP="00F50F97">
      <w:pPr>
        <w:pStyle w:val="Tekstpodstawowy"/>
        <w:spacing w:line="276" w:lineRule="auto"/>
        <w:ind w:left="709" w:firstLine="0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Wykonawca we własnym zakresie pozyska wszelkie niezbędne dokumenty potwierdzające zgodność zamierzenia budowlanego z wymag</w:t>
      </w:r>
      <w:r w:rsidR="0096171F">
        <w:rPr>
          <w:rFonts w:ascii="Tahoma" w:hAnsi="Tahoma" w:cs="Tahoma"/>
          <w:sz w:val="22"/>
          <w:szCs w:val="22"/>
        </w:rPr>
        <w:t>aniami wynikającymi z </w:t>
      </w:r>
      <w:r w:rsidRPr="00667E6C">
        <w:rPr>
          <w:rFonts w:ascii="Tahoma" w:hAnsi="Tahoma" w:cs="Tahoma"/>
          <w:sz w:val="22"/>
          <w:szCs w:val="22"/>
        </w:rPr>
        <w:t xml:space="preserve">odrębnych przepisów. </w:t>
      </w:r>
    </w:p>
    <w:p w14:paraId="6576D2A7" w14:textId="77777777" w:rsidR="004F1706" w:rsidRPr="00667E6C" w:rsidRDefault="004F1706" w:rsidP="00E45758">
      <w:pPr>
        <w:pStyle w:val="Tekstpodstawowy"/>
        <w:ind w:left="567" w:firstLine="0"/>
        <w:rPr>
          <w:rFonts w:ascii="Tahoma" w:hAnsi="Tahoma" w:cs="Tahoma"/>
          <w:b/>
          <w:sz w:val="22"/>
          <w:szCs w:val="22"/>
        </w:rPr>
      </w:pPr>
    </w:p>
    <w:p w14:paraId="15F49176" w14:textId="39665D8A" w:rsidR="00E3655E" w:rsidRPr="003D6C91" w:rsidRDefault="00E3655E" w:rsidP="00A46F83">
      <w:pPr>
        <w:pStyle w:val="Tekstpodstawowy"/>
        <w:numPr>
          <w:ilvl w:val="0"/>
          <w:numId w:val="16"/>
        </w:numPr>
        <w:spacing w:line="276" w:lineRule="auto"/>
        <w:ind w:left="567" w:hanging="425"/>
        <w:jc w:val="both"/>
        <w:rPr>
          <w:rFonts w:ascii="Tahoma" w:hAnsi="Tahoma" w:cs="Tahoma"/>
          <w:b/>
          <w:sz w:val="28"/>
        </w:rPr>
      </w:pPr>
      <w:r w:rsidRPr="003D6C91">
        <w:rPr>
          <w:rFonts w:ascii="Tahoma" w:hAnsi="Tahoma" w:cs="Tahoma"/>
          <w:b/>
          <w:sz w:val="28"/>
        </w:rPr>
        <w:t>Oświad</w:t>
      </w:r>
      <w:r w:rsidR="00303D9C">
        <w:rPr>
          <w:rFonts w:ascii="Tahoma" w:hAnsi="Tahoma" w:cs="Tahoma"/>
          <w:b/>
          <w:sz w:val="28"/>
        </w:rPr>
        <w:t>czenie Z</w:t>
      </w:r>
      <w:r w:rsidRPr="003D6C91">
        <w:rPr>
          <w:rFonts w:ascii="Tahoma" w:hAnsi="Tahoma" w:cs="Tahoma"/>
          <w:b/>
          <w:sz w:val="28"/>
        </w:rPr>
        <w:t>amawiającego stwierdzające jego prawo do dysponowania nieruchomością na cele budowlane</w:t>
      </w:r>
      <w:r w:rsidR="009442DC" w:rsidRPr="003D6C91">
        <w:rPr>
          <w:rFonts w:ascii="Tahoma" w:hAnsi="Tahoma" w:cs="Tahoma"/>
          <w:sz w:val="28"/>
        </w:rPr>
        <w:t xml:space="preserve"> </w:t>
      </w:r>
    </w:p>
    <w:p w14:paraId="2EF6B2E4" w14:textId="77777777" w:rsidR="003D6C91" w:rsidRPr="00667E6C" w:rsidRDefault="003D6C91" w:rsidP="003D6C91">
      <w:pPr>
        <w:spacing w:line="276" w:lineRule="auto"/>
        <w:ind w:left="567"/>
        <w:jc w:val="both"/>
        <w:rPr>
          <w:rFonts w:ascii="Tahoma" w:hAnsi="Tahoma" w:cs="Tahoma"/>
          <w:b/>
        </w:rPr>
      </w:pPr>
      <w:r w:rsidRPr="00667E6C">
        <w:rPr>
          <w:rFonts w:ascii="Tahoma" w:hAnsi="Tahoma" w:cs="Tahoma"/>
        </w:rPr>
        <w:t xml:space="preserve">Ustawowe uprawnienia Straży Granicznej w zakresie inwestycji w pasie drogi granicznej określone są w </w:t>
      </w:r>
      <w:r w:rsidRPr="00667E6C">
        <w:rPr>
          <w:rFonts w:ascii="Tahoma" w:hAnsi="Tahoma" w:cs="Tahoma"/>
          <w:b/>
        </w:rPr>
        <w:t xml:space="preserve">art. 10 Ustawy z dnia 12 października 1990r. </w:t>
      </w:r>
      <w:r w:rsidRPr="00667E6C">
        <w:rPr>
          <w:rFonts w:ascii="Tahoma" w:hAnsi="Tahoma" w:cs="Tahoma"/>
          <w:b/>
        </w:rPr>
        <w:br/>
        <w:t>o ochronie granicy państwowej (Dz. U. z 2017 r., poz. 660 z późn. zm.):</w:t>
      </w:r>
    </w:p>
    <w:p w14:paraId="49398EF9" w14:textId="77777777" w:rsidR="003D6C91" w:rsidRPr="00667E6C" w:rsidRDefault="003D6C91" w:rsidP="003D6C91">
      <w:pPr>
        <w:widowControl/>
        <w:autoSpaceDE/>
        <w:autoSpaceDN/>
        <w:spacing w:line="276" w:lineRule="auto"/>
        <w:ind w:left="567"/>
        <w:jc w:val="both"/>
        <w:rPr>
          <w:rFonts w:ascii="Tahoma" w:hAnsi="Tahoma" w:cs="Tahoma"/>
          <w:b/>
          <w:bCs/>
          <w:lang w:eastAsia="pl-PL"/>
        </w:rPr>
      </w:pPr>
      <w:r w:rsidRPr="00667E6C">
        <w:rPr>
          <w:rFonts w:ascii="Tahoma" w:hAnsi="Tahoma" w:cs="Tahoma"/>
          <w:b/>
          <w:bCs/>
          <w:lang w:eastAsia="pl-PL"/>
        </w:rPr>
        <w:t>Art. 10. </w:t>
      </w:r>
    </w:p>
    <w:p w14:paraId="402EBE80" w14:textId="70AC2A7B" w:rsidR="003D6C91" w:rsidRPr="00667E6C" w:rsidRDefault="003D6C91" w:rsidP="003D6C91">
      <w:pPr>
        <w:widowControl/>
        <w:autoSpaceDE/>
        <w:autoSpaceDN/>
        <w:spacing w:line="276" w:lineRule="auto"/>
        <w:ind w:left="567"/>
        <w:jc w:val="both"/>
        <w:rPr>
          <w:rFonts w:ascii="Tahoma" w:hAnsi="Tahoma" w:cs="Tahoma"/>
          <w:b/>
          <w:lang w:eastAsia="pl-PL"/>
        </w:rPr>
      </w:pPr>
      <w:r w:rsidRPr="00667E6C">
        <w:rPr>
          <w:rFonts w:ascii="Tahoma" w:hAnsi="Tahoma" w:cs="Tahoma"/>
          <w:b/>
          <w:lang w:eastAsia="pl-PL"/>
        </w:rPr>
        <w:t xml:space="preserve">1. Na gruntach położonych w pasie drogi granicznej Straż Graniczna może wykonywać czynności związane z oznakowaniem i ochroną granicy państwowej oraz budową urządzeń służących tej ochronie. Właściciele lub użytkownicy tych gruntów są obowiązani </w:t>
      </w:r>
      <w:r w:rsidR="006C293C" w:rsidRPr="00667E6C">
        <w:rPr>
          <w:rFonts w:ascii="Tahoma" w:hAnsi="Tahoma" w:cs="Tahoma"/>
          <w:b/>
          <w:lang w:eastAsia="pl-PL"/>
        </w:rPr>
        <w:br/>
      </w:r>
      <w:r w:rsidRPr="00667E6C">
        <w:rPr>
          <w:rFonts w:ascii="Tahoma" w:hAnsi="Tahoma" w:cs="Tahoma"/>
          <w:b/>
          <w:lang w:eastAsia="pl-PL"/>
        </w:rPr>
        <w:t>do umożliwienia wykonywania tych czynności.</w:t>
      </w:r>
    </w:p>
    <w:p w14:paraId="5C4EF862" w14:textId="77777777" w:rsidR="003D6C91" w:rsidRPr="00667E6C" w:rsidRDefault="003D6C91" w:rsidP="003D6C91">
      <w:pPr>
        <w:widowControl/>
        <w:autoSpaceDE/>
        <w:autoSpaceDN/>
        <w:spacing w:line="276" w:lineRule="auto"/>
        <w:ind w:left="567"/>
        <w:jc w:val="both"/>
        <w:rPr>
          <w:rFonts w:ascii="Tahoma" w:hAnsi="Tahoma" w:cs="Tahoma"/>
          <w:b/>
          <w:lang w:eastAsia="pl-PL"/>
        </w:rPr>
      </w:pPr>
      <w:r w:rsidRPr="00667E6C">
        <w:rPr>
          <w:rFonts w:ascii="Tahoma" w:hAnsi="Tahoma" w:cs="Tahoma"/>
          <w:b/>
          <w:lang w:eastAsia="pl-PL"/>
        </w:rPr>
        <w:t>2. Ze względów technicznych dopuszcza się budowanie urządzeń służących ochronie granicy państwowej także poza pasem drogi granicznej.</w:t>
      </w:r>
    </w:p>
    <w:p w14:paraId="5C9BB72B" w14:textId="013A5444" w:rsidR="003D6C91" w:rsidRPr="00667E6C" w:rsidRDefault="003D6C91" w:rsidP="003D6C91">
      <w:pPr>
        <w:widowControl/>
        <w:autoSpaceDE/>
        <w:autoSpaceDN/>
        <w:spacing w:line="276" w:lineRule="auto"/>
        <w:ind w:left="567"/>
        <w:jc w:val="both"/>
        <w:rPr>
          <w:rFonts w:ascii="Tahoma" w:hAnsi="Tahoma" w:cs="Tahoma"/>
          <w:b/>
          <w:lang w:eastAsia="pl-PL"/>
        </w:rPr>
      </w:pPr>
      <w:r w:rsidRPr="00667E6C">
        <w:rPr>
          <w:rFonts w:ascii="Tahoma" w:hAnsi="Tahoma" w:cs="Tahoma"/>
          <w:b/>
          <w:lang w:eastAsia="pl-PL"/>
        </w:rPr>
        <w:t>2a. </w:t>
      </w:r>
      <w:r w:rsidR="005D553C" w:rsidRPr="00667E6C">
        <w:rPr>
          <w:rFonts w:ascii="Tahoma" w:hAnsi="Tahoma" w:cs="Tahoma"/>
          <w:b/>
          <w:lang w:eastAsia="pl-PL"/>
        </w:rPr>
        <w:t xml:space="preserve"> </w:t>
      </w:r>
      <w:r w:rsidRPr="00667E6C">
        <w:rPr>
          <w:rFonts w:ascii="Tahoma" w:hAnsi="Tahoma" w:cs="Tahoma"/>
          <w:b/>
          <w:lang w:eastAsia="pl-PL"/>
        </w:rPr>
        <w:t xml:space="preserve">Straż Graniczna może zlecać innym podmiotom budowę, instalację, usunięcie, a także obsługę techniczną obejmującą naprawę, remont </w:t>
      </w:r>
      <w:r w:rsidR="004F1706" w:rsidRPr="00667E6C">
        <w:rPr>
          <w:rFonts w:ascii="Tahoma" w:hAnsi="Tahoma" w:cs="Tahoma"/>
          <w:b/>
          <w:lang w:eastAsia="pl-PL"/>
        </w:rPr>
        <w:br/>
      </w:r>
      <w:r w:rsidRPr="00667E6C">
        <w:rPr>
          <w:rFonts w:ascii="Tahoma" w:hAnsi="Tahoma" w:cs="Tahoma"/>
          <w:b/>
          <w:lang w:eastAsia="pl-PL"/>
        </w:rPr>
        <w:t>i wymianę urządzeń, o których mowa w ust. 1.</w:t>
      </w:r>
    </w:p>
    <w:p w14:paraId="5CCED837" w14:textId="5B1D5220" w:rsidR="003D6C91" w:rsidRPr="00667E6C" w:rsidRDefault="003D6C91" w:rsidP="003D6C91">
      <w:pPr>
        <w:widowControl/>
        <w:autoSpaceDE/>
        <w:autoSpaceDN/>
        <w:spacing w:line="276" w:lineRule="auto"/>
        <w:ind w:left="567"/>
        <w:jc w:val="both"/>
        <w:rPr>
          <w:rFonts w:ascii="Tahoma" w:hAnsi="Tahoma" w:cs="Tahoma"/>
          <w:b/>
          <w:lang w:eastAsia="pl-PL"/>
        </w:rPr>
      </w:pPr>
      <w:r w:rsidRPr="00667E6C">
        <w:rPr>
          <w:rFonts w:ascii="Tahoma" w:hAnsi="Tahoma" w:cs="Tahoma"/>
          <w:b/>
          <w:lang w:eastAsia="pl-PL"/>
        </w:rPr>
        <w:t xml:space="preserve">3. Właścicielowi nieruchomości za szkody wyrządzone czynnościami, </w:t>
      </w:r>
      <w:r w:rsidR="006C293C" w:rsidRPr="00667E6C">
        <w:rPr>
          <w:rFonts w:ascii="Tahoma" w:hAnsi="Tahoma" w:cs="Tahoma"/>
          <w:b/>
          <w:lang w:eastAsia="pl-PL"/>
        </w:rPr>
        <w:br/>
      </w:r>
      <w:r w:rsidRPr="00667E6C">
        <w:rPr>
          <w:rFonts w:ascii="Tahoma" w:hAnsi="Tahoma" w:cs="Tahoma"/>
          <w:b/>
          <w:lang w:eastAsia="pl-PL"/>
        </w:rPr>
        <w:t>o których mowa w ust. 1 i 2, przysługuje odszkodowanie według zasad prawa cywilnego.</w:t>
      </w:r>
    </w:p>
    <w:p w14:paraId="66308763" w14:textId="35DDCDF1" w:rsidR="00222E9A" w:rsidRPr="00667E6C" w:rsidRDefault="00222E9A" w:rsidP="003D6C91">
      <w:pPr>
        <w:pStyle w:val="Tekstpodstawowy"/>
        <w:spacing w:line="276" w:lineRule="auto"/>
        <w:ind w:left="567" w:firstLine="153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Bieszczadzki Odział Straży Granicznej posiada zgod</w:t>
      </w:r>
      <w:r w:rsidR="004277DC" w:rsidRPr="00667E6C">
        <w:rPr>
          <w:rFonts w:ascii="Tahoma" w:hAnsi="Tahoma" w:cs="Tahoma"/>
          <w:sz w:val="22"/>
          <w:szCs w:val="22"/>
        </w:rPr>
        <w:t>ę</w:t>
      </w:r>
      <w:r w:rsidRPr="00667E6C">
        <w:rPr>
          <w:rFonts w:ascii="Tahoma" w:hAnsi="Tahoma" w:cs="Tahoma"/>
          <w:sz w:val="22"/>
          <w:szCs w:val="22"/>
        </w:rPr>
        <w:t xml:space="preserve"> na podwieszenie napowietrznej linii światłowodowej</w:t>
      </w:r>
      <w:r w:rsidR="004277DC" w:rsidRPr="00667E6C">
        <w:rPr>
          <w:rFonts w:ascii="Tahoma" w:hAnsi="Tahoma" w:cs="Tahoma"/>
          <w:sz w:val="22"/>
          <w:szCs w:val="22"/>
        </w:rPr>
        <w:t xml:space="preserve"> Burmistrza Gminy Ustrzyki Dolne</w:t>
      </w:r>
      <w:r w:rsidR="0096171F">
        <w:rPr>
          <w:rFonts w:ascii="Tahoma" w:hAnsi="Tahoma" w:cs="Tahoma"/>
          <w:sz w:val="22"/>
          <w:szCs w:val="22"/>
        </w:rPr>
        <w:t xml:space="preserve"> na istniejących słupach oświetleniowych</w:t>
      </w:r>
      <w:r w:rsidR="00E8667E">
        <w:rPr>
          <w:rFonts w:ascii="Tahoma" w:hAnsi="Tahoma" w:cs="Tahoma"/>
          <w:sz w:val="22"/>
          <w:szCs w:val="22"/>
        </w:rPr>
        <w:t xml:space="preserve"> oraz zgodę na wykorzystanie rur przepustowych pod tarami PKP.</w:t>
      </w:r>
    </w:p>
    <w:p w14:paraId="725DF14A" w14:textId="50658455" w:rsidR="00B05CA4" w:rsidRPr="00667E6C" w:rsidRDefault="00DC308E" w:rsidP="003D6C91">
      <w:pPr>
        <w:pStyle w:val="Tekstpodstawowy"/>
        <w:spacing w:line="276" w:lineRule="auto"/>
        <w:ind w:left="567" w:firstLine="153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Jeżeli będą wymagane i</w:t>
      </w:r>
      <w:r w:rsidR="003D6C91" w:rsidRPr="00667E6C">
        <w:rPr>
          <w:rFonts w:ascii="Tahoma" w:hAnsi="Tahoma" w:cs="Tahoma"/>
          <w:sz w:val="22"/>
          <w:szCs w:val="22"/>
        </w:rPr>
        <w:t>nn</w:t>
      </w:r>
      <w:r w:rsidRPr="00667E6C">
        <w:rPr>
          <w:rFonts w:ascii="Tahoma" w:hAnsi="Tahoma" w:cs="Tahoma"/>
          <w:sz w:val="22"/>
          <w:szCs w:val="22"/>
        </w:rPr>
        <w:t>e dokumenty</w:t>
      </w:r>
      <w:r w:rsidR="003D6C91" w:rsidRPr="00667E6C">
        <w:rPr>
          <w:rFonts w:ascii="Tahoma" w:hAnsi="Tahoma" w:cs="Tahoma"/>
          <w:sz w:val="22"/>
          <w:szCs w:val="22"/>
        </w:rPr>
        <w:t xml:space="preserve"> </w:t>
      </w:r>
      <w:r w:rsidR="005D553C" w:rsidRPr="00667E6C">
        <w:rPr>
          <w:rFonts w:ascii="Tahoma" w:hAnsi="Tahoma" w:cs="Tahoma"/>
          <w:sz w:val="22"/>
          <w:szCs w:val="22"/>
        </w:rPr>
        <w:t>związan</w:t>
      </w:r>
      <w:r w:rsidRPr="00667E6C">
        <w:rPr>
          <w:rFonts w:ascii="Tahoma" w:hAnsi="Tahoma" w:cs="Tahoma"/>
          <w:sz w:val="22"/>
          <w:szCs w:val="22"/>
        </w:rPr>
        <w:t>e</w:t>
      </w:r>
      <w:r w:rsidR="005D553C" w:rsidRPr="00667E6C">
        <w:rPr>
          <w:rFonts w:ascii="Tahoma" w:hAnsi="Tahoma" w:cs="Tahoma"/>
          <w:sz w:val="22"/>
          <w:szCs w:val="22"/>
        </w:rPr>
        <w:t xml:space="preserve"> z prawem</w:t>
      </w:r>
      <w:r w:rsidR="003D6C91" w:rsidRPr="00667E6C">
        <w:rPr>
          <w:rFonts w:ascii="Tahoma" w:hAnsi="Tahoma" w:cs="Tahoma"/>
          <w:sz w:val="22"/>
          <w:szCs w:val="22"/>
        </w:rPr>
        <w:t xml:space="preserve"> do dysponowania nieruchomością na cele budowlane, Wykonawca</w:t>
      </w:r>
      <w:r w:rsidR="001F023A" w:rsidRPr="00667E6C">
        <w:rPr>
          <w:rFonts w:ascii="Tahoma" w:hAnsi="Tahoma" w:cs="Tahoma"/>
          <w:sz w:val="22"/>
          <w:szCs w:val="22"/>
        </w:rPr>
        <w:t xml:space="preserve"> pozyska je we własnym zakresie</w:t>
      </w:r>
      <w:r w:rsidR="005D0F1D" w:rsidRPr="00667E6C">
        <w:rPr>
          <w:rFonts w:ascii="Tahoma" w:hAnsi="Tahoma" w:cs="Tahoma"/>
          <w:sz w:val="22"/>
          <w:szCs w:val="22"/>
        </w:rPr>
        <w:t xml:space="preserve"> zgodnie z udzielonym przez BiOSG pełnomocnictwem</w:t>
      </w:r>
      <w:r w:rsidR="001F023A" w:rsidRPr="00667E6C">
        <w:rPr>
          <w:rFonts w:ascii="Tahoma" w:hAnsi="Tahoma" w:cs="Tahoma"/>
          <w:sz w:val="22"/>
          <w:szCs w:val="22"/>
        </w:rPr>
        <w:t>.</w:t>
      </w:r>
    </w:p>
    <w:p w14:paraId="49BF7B17" w14:textId="41F28D21" w:rsidR="001F023A" w:rsidRPr="00667E6C" w:rsidRDefault="001F023A" w:rsidP="003D6C91">
      <w:pPr>
        <w:pStyle w:val="Tekstpodstawowy"/>
        <w:spacing w:line="276" w:lineRule="auto"/>
        <w:ind w:left="567" w:firstLine="153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Wykonawca </w:t>
      </w:r>
      <w:r w:rsidR="00776356" w:rsidRPr="00667E6C">
        <w:rPr>
          <w:rFonts w:ascii="Tahoma" w:hAnsi="Tahoma" w:cs="Tahoma"/>
          <w:sz w:val="22"/>
          <w:szCs w:val="22"/>
        </w:rPr>
        <w:t xml:space="preserve">zakupi materiały, </w:t>
      </w:r>
      <w:r w:rsidRPr="00667E6C">
        <w:rPr>
          <w:rFonts w:ascii="Tahoma" w:hAnsi="Tahoma" w:cs="Tahoma"/>
          <w:sz w:val="22"/>
          <w:szCs w:val="22"/>
        </w:rPr>
        <w:t>opracuje dokumentację oraz poniesie niezbędną opłatę w celu uzyskania opinii Kolejowego Zespołu Uzgadniania Dokumentacji Projektowej zgodnie z pismem znak KNNKr2a6314.243.2021/2 z dnia 19.07.2021r</w:t>
      </w:r>
      <w:r w:rsidR="00F77212" w:rsidRPr="00667E6C">
        <w:rPr>
          <w:rFonts w:ascii="Tahoma" w:hAnsi="Tahoma" w:cs="Tahoma"/>
          <w:sz w:val="22"/>
          <w:szCs w:val="22"/>
        </w:rPr>
        <w:t xml:space="preserve"> oraz uzyska tę opinię zgodnie z udzielonym przez BiOSG pełnomocnictwem</w:t>
      </w:r>
      <w:r w:rsidRPr="00667E6C">
        <w:rPr>
          <w:rFonts w:ascii="Tahoma" w:hAnsi="Tahoma" w:cs="Tahoma"/>
          <w:sz w:val="22"/>
          <w:szCs w:val="22"/>
        </w:rPr>
        <w:t>.</w:t>
      </w:r>
    </w:p>
    <w:p w14:paraId="0C5BEF56" w14:textId="39166A37" w:rsidR="00776356" w:rsidRDefault="00776356" w:rsidP="003D6C91">
      <w:pPr>
        <w:pStyle w:val="Tekstpodstawowy"/>
        <w:spacing w:line="276" w:lineRule="auto"/>
        <w:ind w:left="567" w:firstLine="153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Wykonawca opracuje n</w:t>
      </w:r>
      <w:r w:rsidR="0096171F">
        <w:rPr>
          <w:rFonts w:ascii="Tahoma" w:hAnsi="Tahoma" w:cs="Tahoma"/>
          <w:sz w:val="22"/>
          <w:szCs w:val="22"/>
        </w:rPr>
        <w:t>iezbędną dokumentację</w:t>
      </w:r>
      <w:r w:rsidRPr="00667E6C">
        <w:rPr>
          <w:rFonts w:ascii="Tahoma" w:hAnsi="Tahoma" w:cs="Tahoma"/>
          <w:sz w:val="22"/>
          <w:szCs w:val="22"/>
        </w:rPr>
        <w:t xml:space="preserve"> w celu uzyskania zgody GDDKiA </w:t>
      </w:r>
      <w:r w:rsidRPr="00667E6C">
        <w:rPr>
          <w:rFonts w:ascii="Tahoma" w:hAnsi="Tahoma" w:cs="Tahoma"/>
          <w:sz w:val="22"/>
          <w:szCs w:val="22"/>
        </w:rPr>
        <w:lastRenderedPageBreak/>
        <w:t xml:space="preserve">zgodnie z pismem O/RZ.Z-3.4340.19.2021.1.SS z dnia 2.08.2021 </w:t>
      </w:r>
      <w:r w:rsidR="00F77212" w:rsidRPr="00667E6C">
        <w:rPr>
          <w:rFonts w:ascii="Tahoma" w:hAnsi="Tahoma" w:cs="Tahoma"/>
          <w:sz w:val="22"/>
          <w:szCs w:val="22"/>
        </w:rPr>
        <w:t>oraz uzyska tę tę zgodę (decyzję) zgodnie z udzielonym przez BiOSG pełnomocnictwem, a także</w:t>
      </w:r>
      <w:r w:rsidRPr="00667E6C">
        <w:rPr>
          <w:rFonts w:ascii="Tahoma" w:hAnsi="Tahoma" w:cs="Tahoma"/>
          <w:sz w:val="22"/>
          <w:szCs w:val="22"/>
        </w:rPr>
        <w:t xml:space="preserve"> poniesie ewentualne koszty zajęcia pasa drogowego.</w:t>
      </w:r>
    </w:p>
    <w:p w14:paraId="2BF59B78" w14:textId="0991EE97" w:rsidR="0096171F" w:rsidRPr="00667E6C" w:rsidRDefault="0096171F" w:rsidP="003D6C91">
      <w:pPr>
        <w:pStyle w:val="Tekstpodstawowy"/>
        <w:spacing w:line="276" w:lineRule="auto"/>
        <w:ind w:left="567" w:firstLine="15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opracuje niezbędną dokumentację i uzgodni skrzyżowania projektowanej  linii światłowodowej z właścicielami linii elektrycznych i telekomunikacyjnych.</w:t>
      </w:r>
    </w:p>
    <w:p w14:paraId="0BD6C8C9" w14:textId="7BF0EE0E" w:rsidR="00B86742" w:rsidRPr="00667E6C" w:rsidRDefault="00B86742" w:rsidP="003D6C91">
      <w:pPr>
        <w:pStyle w:val="Tekstpodstawowy"/>
        <w:spacing w:line="276" w:lineRule="auto"/>
        <w:ind w:left="567" w:firstLine="153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Wykonawca </w:t>
      </w:r>
      <w:r w:rsidR="00AE3482" w:rsidRPr="00667E6C">
        <w:rPr>
          <w:rFonts w:ascii="Tahoma" w:hAnsi="Tahoma" w:cs="Tahoma"/>
          <w:sz w:val="22"/>
          <w:szCs w:val="22"/>
        </w:rPr>
        <w:t xml:space="preserve">opracuje wymaganą dokumentację oraz uzyska niezbędną zgodę Grupy Roboczej ds. Ochrony Przeciwpowodziowej Regulacji i Melioracji Polsko – Ukraińskiej Komisji ds. Wód Granicznych </w:t>
      </w:r>
      <w:r w:rsidR="00F77212" w:rsidRPr="00667E6C">
        <w:rPr>
          <w:rFonts w:ascii="Tahoma" w:hAnsi="Tahoma" w:cs="Tahoma"/>
          <w:sz w:val="22"/>
          <w:szCs w:val="22"/>
        </w:rPr>
        <w:t>w</w:t>
      </w:r>
      <w:r w:rsidR="00AE3482" w:rsidRPr="00667E6C">
        <w:rPr>
          <w:rFonts w:ascii="Tahoma" w:hAnsi="Tahoma" w:cs="Tahoma"/>
          <w:sz w:val="22"/>
          <w:szCs w:val="22"/>
        </w:rPr>
        <w:t xml:space="preserve"> Białej Podlaskiej</w:t>
      </w:r>
      <w:r w:rsidR="00F77212" w:rsidRPr="00667E6C">
        <w:rPr>
          <w:rFonts w:ascii="Tahoma" w:hAnsi="Tahoma" w:cs="Tahoma"/>
          <w:sz w:val="22"/>
          <w:szCs w:val="22"/>
        </w:rPr>
        <w:t>, a także poniesie opłaty administracyjne związane z uzyskaniem zgody.</w:t>
      </w:r>
    </w:p>
    <w:p w14:paraId="1EE988C6" w14:textId="1FFC00D4" w:rsidR="00B05CA4" w:rsidRDefault="00B05CA4">
      <w:pPr>
        <w:rPr>
          <w:rFonts w:ascii="Tahoma" w:hAnsi="Tahoma" w:cs="Tahoma"/>
          <w:sz w:val="24"/>
          <w:szCs w:val="24"/>
        </w:rPr>
      </w:pPr>
    </w:p>
    <w:p w14:paraId="627D06F3" w14:textId="77777777" w:rsidR="00E3655E" w:rsidRPr="00481C92" w:rsidRDefault="00E3655E" w:rsidP="00A46F83">
      <w:pPr>
        <w:pStyle w:val="Tekstpodstawowy"/>
        <w:numPr>
          <w:ilvl w:val="0"/>
          <w:numId w:val="16"/>
        </w:numPr>
        <w:jc w:val="both"/>
        <w:rPr>
          <w:rFonts w:ascii="Tahoma" w:hAnsi="Tahoma" w:cs="Tahoma"/>
          <w:b/>
          <w:sz w:val="28"/>
          <w:szCs w:val="28"/>
        </w:rPr>
      </w:pPr>
      <w:r w:rsidRPr="00481C92">
        <w:rPr>
          <w:rFonts w:ascii="Tahoma" w:hAnsi="Tahoma" w:cs="Tahoma"/>
          <w:b/>
          <w:sz w:val="28"/>
          <w:szCs w:val="28"/>
        </w:rPr>
        <w:t>Przepisy prawne i normy związane</w:t>
      </w:r>
      <w:r w:rsidR="00A37B9F" w:rsidRPr="00481C92">
        <w:rPr>
          <w:rFonts w:ascii="Tahoma" w:hAnsi="Tahoma" w:cs="Tahoma"/>
          <w:b/>
          <w:sz w:val="28"/>
          <w:szCs w:val="28"/>
        </w:rPr>
        <w:t xml:space="preserve"> z realizacją </w:t>
      </w:r>
      <w:r w:rsidR="00703A2F">
        <w:rPr>
          <w:rFonts w:ascii="Tahoma" w:hAnsi="Tahoma" w:cs="Tahoma"/>
          <w:b/>
          <w:sz w:val="28"/>
          <w:szCs w:val="28"/>
        </w:rPr>
        <w:t>p</w:t>
      </w:r>
      <w:r w:rsidR="00A37B9F" w:rsidRPr="00481C92">
        <w:rPr>
          <w:rFonts w:ascii="Tahoma" w:hAnsi="Tahoma" w:cs="Tahoma"/>
          <w:b/>
          <w:sz w:val="28"/>
          <w:szCs w:val="28"/>
        </w:rPr>
        <w:t>rzedmiotu zamówienia</w:t>
      </w:r>
    </w:p>
    <w:p w14:paraId="6A333D36" w14:textId="77777777" w:rsidR="006A5535" w:rsidRPr="00667E6C" w:rsidRDefault="00052CCF" w:rsidP="001618D4">
      <w:pPr>
        <w:pStyle w:val="Akapitzlist"/>
        <w:widowControl/>
        <w:autoSpaceDE/>
        <w:autoSpaceDN/>
        <w:spacing w:line="276" w:lineRule="auto"/>
        <w:ind w:left="567" w:firstLine="0"/>
        <w:jc w:val="both"/>
        <w:rPr>
          <w:rFonts w:ascii="Tahoma" w:hAnsi="Tahoma" w:cs="Tahoma"/>
          <w:lang w:eastAsia="pl-PL"/>
        </w:rPr>
      </w:pPr>
      <w:r w:rsidRPr="00667E6C">
        <w:rPr>
          <w:rFonts w:ascii="Tahoma" w:hAnsi="Tahoma" w:cs="Tahoma"/>
          <w:lang w:eastAsia="ar-SA"/>
        </w:rPr>
        <w:t>Przy realizacji</w:t>
      </w:r>
      <w:r w:rsidR="005C08EA" w:rsidRPr="00667E6C">
        <w:rPr>
          <w:rFonts w:ascii="Tahoma" w:hAnsi="Tahoma" w:cs="Tahoma"/>
          <w:lang w:eastAsia="ar-SA"/>
        </w:rPr>
        <w:t xml:space="preserve"> przedm</w:t>
      </w:r>
      <w:r w:rsidR="0044698E" w:rsidRPr="00667E6C">
        <w:rPr>
          <w:rFonts w:ascii="Tahoma" w:hAnsi="Tahoma" w:cs="Tahoma"/>
          <w:lang w:eastAsia="ar-SA"/>
        </w:rPr>
        <w:t>iotu zamówienia należy ściśle przestrzegać</w:t>
      </w:r>
      <w:r w:rsidR="009C4DAB" w:rsidRPr="00667E6C">
        <w:rPr>
          <w:rFonts w:ascii="Tahoma" w:hAnsi="Tahoma" w:cs="Tahoma"/>
          <w:lang w:eastAsia="ar-SA"/>
        </w:rPr>
        <w:t xml:space="preserve"> nw. przepisów</w:t>
      </w:r>
      <w:r w:rsidR="0044698E" w:rsidRPr="00667E6C">
        <w:rPr>
          <w:rFonts w:ascii="Tahoma" w:hAnsi="Tahoma" w:cs="Tahoma"/>
          <w:lang w:eastAsia="ar-SA"/>
        </w:rPr>
        <w:t>:</w:t>
      </w:r>
    </w:p>
    <w:p w14:paraId="4AC031AF" w14:textId="78F2F8CB" w:rsidR="0044698E" w:rsidRPr="00667E6C" w:rsidRDefault="00F46BC5" w:rsidP="00A46F83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 xml:space="preserve">Rozporządzenie Ministra Rozwoju i Technologii z dnia 20 grudnia 2021 r. w sprawie szczegółowego zakresu i formy dokumentacji projektowej, specyfikacji technicznych wykonania i odbioru robót budowlanych oraz programu funkcjonalno-użytkowego </w:t>
      </w:r>
      <w:r w:rsidR="0044698E" w:rsidRPr="00667E6C">
        <w:rPr>
          <w:rFonts w:ascii="Tahoma" w:hAnsi="Tahoma" w:cs="Tahoma"/>
          <w:lang w:eastAsia="ar-SA"/>
        </w:rPr>
        <w:t>(</w:t>
      </w:r>
      <w:r w:rsidRPr="00667E6C">
        <w:rPr>
          <w:rFonts w:ascii="Tahoma" w:hAnsi="Tahoma" w:cs="Tahoma"/>
          <w:lang w:eastAsia="ar-SA"/>
        </w:rPr>
        <w:t>Dz.U. 2021 poz. 2454</w:t>
      </w:r>
      <w:r w:rsidR="0044698E" w:rsidRPr="00667E6C">
        <w:rPr>
          <w:rFonts w:ascii="Tahoma" w:hAnsi="Tahoma" w:cs="Tahoma"/>
          <w:lang w:eastAsia="ar-SA"/>
        </w:rPr>
        <w:t> z późn</w:t>
      </w:r>
      <w:r w:rsidR="00AB1FA5" w:rsidRPr="00667E6C">
        <w:rPr>
          <w:rFonts w:ascii="Tahoma" w:hAnsi="Tahoma" w:cs="Tahoma"/>
          <w:lang w:eastAsia="ar-SA"/>
        </w:rPr>
        <w:t>.</w:t>
      </w:r>
      <w:r w:rsidR="0044698E" w:rsidRPr="00667E6C">
        <w:rPr>
          <w:rFonts w:ascii="Tahoma" w:hAnsi="Tahoma" w:cs="Tahoma"/>
          <w:lang w:eastAsia="ar-SA"/>
        </w:rPr>
        <w:t xml:space="preserve"> zmianami);</w:t>
      </w:r>
    </w:p>
    <w:p w14:paraId="4A3EE416" w14:textId="507E5E1D" w:rsidR="0044698E" w:rsidRPr="00667E6C" w:rsidRDefault="0044698E" w:rsidP="00A46F83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 xml:space="preserve">Ustawy </w:t>
      </w:r>
      <w:r w:rsidR="002D01F9" w:rsidRPr="00667E6C">
        <w:rPr>
          <w:rFonts w:ascii="Tahoma" w:hAnsi="Tahoma" w:cs="Tahoma"/>
          <w:lang w:eastAsia="ar-SA"/>
        </w:rPr>
        <w:t>z dnia 7 lipca 1994 r. - Prawo b</w:t>
      </w:r>
      <w:r w:rsidRPr="00667E6C">
        <w:rPr>
          <w:rFonts w:ascii="Tahoma" w:hAnsi="Tahoma" w:cs="Tahoma"/>
          <w:lang w:eastAsia="ar-SA"/>
        </w:rPr>
        <w:t>udowlane (</w:t>
      </w:r>
      <w:r w:rsidR="00F46BC5" w:rsidRPr="00667E6C">
        <w:rPr>
          <w:rFonts w:ascii="Tahoma" w:hAnsi="Tahoma" w:cs="Tahoma"/>
          <w:lang w:eastAsia="ar-SA"/>
        </w:rPr>
        <w:t>Dz.U. 2021 poz. 2351</w:t>
      </w:r>
      <w:r w:rsidRPr="00667E6C">
        <w:rPr>
          <w:rFonts w:ascii="Tahoma" w:hAnsi="Tahoma" w:cs="Tahoma"/>
          <w:lang w:eastAsia="ar-SA"/>
        </w:rPr>
        <w:t xml:space="preserve"> </w:t>
      </w:r>
      <w:r w:rsidR="00B74400" w:rsidRPr="00667E6C">
        <w:rPr>
          <w:rFonts w:ascii="Tahoma" w:hAnsi="Tahoma" w:cs="Tahoma"/>
          <w:lang w:eastAsia="ar-SA"/>
        </w:rPr>
        <w:br/>
      </w:r>
      <w:r w:rsidRPr="00667E6C">
        <w:rPr>
          <w:rFonts w:ascii="Tahoma" w:hAnsi="Tahoma" w:cs="Tahoma"/>
          <w:lang w:eastAsia="ar-SA"/>
        </w:rPr>
        <w:t>z późn. zm.);</w:t>
      </w:r>
    </w:p>
    <w:p w14:paraId="69C0EDD7" w14:textId="40D0EB64" w:rsidR="0044698E" w:rsidRPr="00667E6C" w:rsidRDefault="0044698E" w:rsidP="00A46F83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>Ustawy z dnia 27 marca 2003r. o planowaniu i zagospodarowaniu przestrzennym (</w:t>
      </w:r>
      <w:r w:rsidR="00F46BC5" w:rsidRPr="00667E6C">
        <w:rPr>
          <w:rFonts w:ascii="Tahoma" w:hAnsi="Tahoma" w:cs="Tahoma"/>
          <w:lang w:eastAsia="ar-SA"/>
        </w:rPr>
        <w:t>Dz.U. 2021 poz. 741 z późn</w:t>
      </w:r>
      <w:r w:rsidR="00AB1FA5" w:rsidRPr="00667E6C">
        <w:rPr>
          <w:rFonts w:ascii="Tahoma" w:hAnsi="Tahoma" w:cs="Tahoma"/>
          <w:lang w:eastAsia="ar-SA"/>
        </w:rPr>
        <w:t>.</w:t>
      </w:r>
      <w:r w:rsidRPr="00667E6C">
        <w:rPr>
          <w:rFonts w:ascii="Tahoma" w:hAnsi="Tahoma" w:cs="Tahoma"/>
          <w:lang w:eastAsia="ar-SA"/>
        </w:rPr>
        <w:t>)</w:t>
      </w:r>
    </w:p>
    <w:p w14:paraId="79B3C79A" w14:textId="4858285B" w:rsidR="0044698E" w:rsidRPr="00667E6C" w:rsidRDefault="00052CCF" w:rsidP="00A46F83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spacing w:line="276" w:lineRule="auto"/>
        <w:ind w:left="567" w:hanging="142"/>
        <w:jc w:val="both"/>
        <w:textAlignment w:val="baseline"/>
        <w:rPr>
          <w:rFonts w:ascii="Tahoma" w:eastAsia="DejaVu Sans" w:hAnsi="Tahoma" w:cs="Tahoma"/>
          <w:kern w:val="3"/>
          <w:lang w:eastAsia="zh-CN" w:bidi="hi-IN"/>
        </w:rPr>
      </w:pPr>
      <w:r w:rsidRPr="00667E6C">
        <w:rPr>
          <w:rFonts w:ascii="Tahoma" w:eastAsia="DejaVu Sans" w:hAnsi="Tahoma" w:cs="Tahoma"/>
          <w:kern w:val="3"/>
          <w:lang w:eastAsia="zh-CN" w:bidi="hi-IN"/>
        </w:rPr>
        <w:t>Rozporządzenia</w:t>
      </w:r>
      <w:r w:rsidR="0044698E" w:rsidRPr="00667E6C">
        <w:rPr>
          <w:rFonts w:ascii="Tahoma" w:eastAsia="DejaVu Sans" w:hAnsi="Tahoma" w:cs="Tahoma"/>
          <w:kern w:val="3"/>
          <w:lang w:eastAsia="zh-CN" w:bidi="hi-IN"/>
        </w:rPr>
        <w:t xml:space="preserve"> Ministra Infrastruktury w sprawie  warunków technicznych, jakim powinny odpowiadać telekomunikacyjne obiekty budowlane i ich usytuowanie, </w:t>
      </w:r>
      <w:r w:rsidR="00BA19C1" w:rsidRPr="00667E6C">
        <w:rPr>
          <w:rFonts w:ascii="Tahoma" w:eastAsia="DejaVu Sans" w:hAnsi="Tahoma" w:cs="Tahoma"/>
          <w:kern w:val="3"/>
          <w:lang w:eastAsia="zh-CN" w:bidi="hi-IN"/>
        </w:rPr>
        <w:br/>
      </w:r>
      <w:r w:rsidR="0044698E" w:rsidRPr="00667E6C">
        <w:rPr>
          <w:rFonts w:ascii="Tahoma" w:eastAsia="DejaVu Sans" w:hAnsi="Tahoma" w:cs="Tahoma"/>
          <w:kern w:val="3"/>
          <w:lang w:eastAsia="zh-CN" w:bidi="hi-IN"/>
        </w:rPr>
        <w:t>z dnia 26 października 2005 r. (Dz.U.2005.219.1864 z późn</w:t>
      </w:r>
      <w:r w:rsidR="00AB1FA5" w:rsidRPr="00667E6C">
        <w:rPr>
          <w:rFonts w:ascii="Tahoma" w:eastAsia="DejaVu Sans" w:hAnsi="Tahoma" w:cs="Tahoma"/>
          <w:kern w:val="3"/>
          <w:lang w:eastAsia="zh-CN" w:bidi="hi-IN"/>
        </w:rPr>
        <w:t>.</w:t>
      </w:r>
      <w:r w:rsidR="0044698E" w:rsidRPr="00667E6C">
        <w:rPr>
          <w:rFonts w:ascii="Tahoma" w:eastAsia="DejaVu Sans" w:hAnsi="Tahoma" w:cs="Tahoma"/>
          <w:kern w:val="3"/>
          <w:lang w:eastAsia="zh-CN" w:bidi="hi-IN"/>
        </w:rPr>
        <w:t xml:space="preserve"> zmianami</w:t>
      </w:r>
      <w:r w:rsidR="00AB1FA5" w:rsidRPr="00667E6C">
        <w:rPr>
          <w:rFonts w:ascii="Tahoma" w:eastAsia="DejaVu Sans" w:hAnsi="Tahoma" w:cs="Tahoma"/>
          <w:kern w:val="3"/>
          <w:lang w:eastAsia="zh-CN" w:bidi="hi-IN"/>
        </w:rPr>
        <w:t>)</w:t>
      </w:r>
      <w:r w:rsidR="0044698E" w:rsidRPr="00667E6C">
        <w:rPr>
          <w:rFonts w:ascii="Tahoma" w:eastAsia="DejaVu Sans" w:hAnsi="Tahoma" w:cs="Tahoma"/>
          <w:kern w:val="3"/>
          <w:lang w:eastAsia="zh-CN" w:bidi="hi-IN"/>
        </w:rPr>
        <w:t>;</w:t>
      </w:r>
    </w:p>
    <w:p w14:paraId="00FD6452" w14:textId="02AF13CF" w:rsidR="0044698E" w:rsidRPr="00667E6C" w:rsidRDefault="00AB1FA5" w:rsidP="00A46F83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44698E" w:rsidRPr="00667E6C">
        <w:rPr>
          <w:rFonts w:ascii="Tahoma" w:hAnsi="Tahoma" w:cs="Tahoma"/>
          <w:lang w:eastAsia="ar-SA"/>
        </w:rPr>
        <w:t xml:space="preserve"> (</w:t>
      </w:r>
      <w:r w:rsidRPr="00667E6C">
        <w:rPr>
          <w:rFonts w:ascii="Tahoma" w:hAnsi="Tahoma" w:cs="Tahoma"/>
          <w:lang w:eastAsia="ar-SA"/>
        </w:rPr>
        <w:t>Dz.U. 2021 poz. 2458</w:t>
      </w:r>
      <w:r w:rsidR="0044698E" w:rsidRPr="00667E6C">
        <w:rPr>
          <w:rFonts w:ascii="Tahoma" w:hAnsi="Tahoma" w:cs="Tahoma"/>
          <w:lang w:eastAsia="ar-SA"/>
        </w:rPr>
        <w:t>);</w:t>
      </w:r>
    </w:p>
    <w:p w14:paraId="13FE5D8E" w14:textId="6F7120FE" w:rsidR="0044698E" w:rsidRPr="00667E6C" w:rsidRDefault="00AB1FA5" w:rsidP="00A46F83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>Rozporządzenie Ministra Rozwoju z dnia 11 września 2020 r. w sprawie szczegółowego zakresu i formy projektu budowlanego</w:t>
      </w:r>
      <w:r w:rsidR="0044698E" w:rsidRPr="00667E6C">
        <w:rPr>
          <w:rFonts w:ascii="Tahoma" w:hAnsi="Tahoma" w:cs="Tahoma"/>
          <w:lang w:eastAsia="ar-SA"/>
        </w:rPr>
        <w:t xml:space="preserve"> (</w:t>
      </w:r>
      <w:r w:rsidRPr="00667E6C">
        <w:rPr>
          <w:rFonts w:ascii="Tahoma" w:hAnsi="Tahoma" w:cs="Tahoma"/>
          <w:lang w:eastAsia="ar-SA"/>
        </w:rPr>
        <w:t>Dz.U. 2020 poz. 1609</w:t>
      </w:r>
      <w:r w:rsidR="0044698E" w:rsidRPr="00667E6C">
        <w:rPr>
          <w:rFonts w:ascii="Tahoma" w:hAnsi="Tahoma" w:cs="Tahoma"/>
          <w:lang w:eastAsia="ar-SA"/>
        </w:rPr>
        <w:t>);</w:t>
      </w:r>
    </w:p>
    <w:p w14:paraId="655970D5" w14:textId="386FE937" w:rsidR="0044698E" w:rsidRPr="00667E6C" w:rsidRDefault="00806F82" w:rsidP="00A46F83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 xml:space="preserve">Ustawa z dnia 16 kwietnia 2004 r. o wyrobach budowlanych </w:t>
      </w:r>
      <w:r w:rsidR="0044698E" w:rsidRPr="00667E6C">
        <w:rPr>
          <w:rFonts w:ascii="Tahoma" w:hAnsi="Tahoma" w:cs="Tahoma"/>
          <w:lang w:eastAsia="ar-SA"/>
        </w:rPr>
        <w:t>(</w:t>
      </w:r>
      <w:r w:rsidRPr="00667E6C">
        <w:rPr>
          <w:rFonts w:ascii="Tahoma" w:hAnsi="Tahoma" w:cs="Tahoma"/>
          <w:lang w:eastAsia="ar-SA"/>
        </w:rPr>
        <w:t>Dz.U. 2021 poz. 1213 z późn. zmianami)</w:t>
      </w:r>
      <w:r w:rsidR="0044698E" w:rsidRPr="00667E6C">
        <w:rPr>
          <w:rFonts w:ascii="Tahoma" w:hAnsi="Tahoma" w:cs="Tahoma"/>
          <w:lang w:eastAsia="ar-SA"/>
        </w:rPr>
        <w:t xml:space="preserve">; </w:t>
      </w:r>
    </w:p>
    <w:p w14:paraId="334A8F55" w14:textId="60FF091D" w:rsidR="0044698E" w:rsidRPr="00667E6C" w:rsidRDefault="00806F82" w:rsidP="00A46F83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 xml:space="preserve">Ustawa z dnia 15 grudnia 2000 r. o samorządach zawodowych architektów oraz inżynierów budownictwa </w:t>
      </w:r>
      <w:r w:rsidR="0044698E" w:rsidRPr="00667E6C">
        <w:rPr>
          <w:rFonts w:ascii="Tahoma" w:hAnsi="Tahoma" w:cs="Tahoma"/>
          <w:lang w:eastAsia="ar-SA"/>
        </w:rPr>
        <w:t>(</w:t>
      </w:r>
      <w:r w:rsidRPr="00667E6C">
        <w:rPr>
          <w:rFonts w:ascii="Tahoma" w:hAnsi="Tahoma" w:cs="Tahoma"/>
          <w:lang w:eastAsia="ar-SA"/>
        </w:rPr>
        <w:t>Dz.U. 2001 nr 5 poz. 42 z późn. zmianami</w:t>
      </w:r>
      <w:r w:rsidR="0044698E" w:rsidRPr="00667E6C">
        <w:rPr>
          <w:rFonts w:ascii="Tahoma" w:hAnsi="Tahoma" w:cs="Tahoma"/>
          <w:lang w:eastAsia="ar-SA"/>
        </w:rPr>
        <w:t>);</w:t>
      </w:r>
    </w:p>
    <w:p w14:paraId="459D3F6A" w14:textId="0CB18319" w:rsidR="0044698E" w:rsidRPr="00667E6C" w:rsidRDefault="00052CCF" w:rsidP="00A46F83">
      <w:pPr>
        <w:widowControl/>
        <w:numPr>
          <w:ilvl w:val="0"/>
          <w:numId w:val="2"/>
        </w:numPr>
        <w:suppressAutoHyphens/>
        <w:autoSpaceDE/>
        <w:autoSpaceDN/>
        <w:spacing w:line="276" w:lineRule="auto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>Ustawy</w:t>
      </w:r>
      <w:r w:rsidR="0044698E" w:rsidRPr="00667E6C">
        <w:rPr>
          <w:rFonts w:ascii="Tahoma" w:hAnsi="Tahoma" w:cs="Tahoma"/>
          <w:lang w:eastAsia="ar-SA"/>
        </w:rPr>
        <w:t xml:space="preserve"> z dnia 5 sierpnia 2010 r </w:t>
      </w:r>
      <w:r w:rsidR="0044698E" w:rsidRPr="00667E6C">
        <w:rPr>
          <w:rFonts w:ascii="Tahoma" w:hAnsi="Tahoma" w:cs="Tahoma"/>
          <w:i/>
          <w:lang w:eastAsia="ar-SA"/>
        </w:rPr>
        <w:t>o ochronie informacji niejawnych</w:t>
      </w:r>
      <w:r w:rsidR="0044698E" w:rsidRPr="00667E6C">
        <w:rPr>
          <w:rFonts w:ascii="Tahoma" w:hAnsi="Tahoma" w:cs="Tahoma"/>
          <w:lang w:eastAsia="ar-SA"/>
        </w:rPr>
        <w:t xml:space="preserve"> (</w:t>
      </w:r>
      <w:r w:rsidR="00A276E5" w:rsidRPr="00667E6C">
        <w:rPr>
          <w:rFonts w:ascii="Tahoma" w:hAnsi="Tahoma" w:cs="Tahoma"/>
          <w:lang w:eastAsia="ar-SA"/>
        </w:rPr>
        <w:t>Dz.U. 2019 poz. 742</w:t>
      </w:r>
      <w:r w:rsidR="0044698E" w:rsidRPr="00667E6C">
        <w:rPr>
          <w:rFonts w:ascii="Tahoma" w:hAnsi="Tahoma" w:cs="Tahoma"/>
          <w:lang w:eastAsia="ar-SA"/>
        </w:rPr>
        <w:t xml:space="preserve"> z późniejszymi zmianami);</w:t>
      </w:r>
    </w:p>
    <w:p w14:paraId="1CFA6F18" w14:textId="76D86CE1" w:rsidR="0044698E" w:rsidRPr="00667E6C" w:rsidRDefault="0044698E" w:rsidP="00A46F83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spacing w:line="276" w:lineRule="auto"/>
        <w:ind w:left="567" w:hanging="142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 xml:space="preserve">Rozporządzenia Ministra Pracy i Polityki Socjalnej z dnia 28.08.2003 r. </w:t>
      </w:r>
      <w:r w:rsidRPr="00667E6C">
        <w:rPr>
          <w:rFonts w:ascii="Tahoma" w:hAnsi="Tahoma" w:cs="Tahoma"/>
          <w:i/>
          <w:lang w:eastAsia="ar-SA"/>
        </w:rPr>
        <w:t>w sprawie ogólnych przepisów bezpieczeństwa i higieny pracy, tekst jednolity</w:t>
      </w:r>
      <w:r w:rsidRPr="00667E6C">
        <w:rPr>
          <w:rFonts w:ascii="Tahoma" w:hAnsi="Tahoma" w:cs="Tahoma"/>
          <w:lang w:eastAsia="ar-SA"/>
        </w:rPr>
        <w:t xml:space="preserve"> (Dz. U </w:t>
      </w:r>
      <w:r w:rsidR="00A276E5" w:rsidRPr="00667E6C">
        <w:rPr>
          <w:rFonts w:ascii="Tahoma" w:hAnsi="Tahoma" w:cs="Tahoma"/>
          <w:lang w:eastAsia="ar-SA"/>
        </w:rPr>
        <w:t xml:space="preserve">2003 </w:t>
      </w:r>
      <w:r w:rsidRPr="00667E6C">
        <w:rPr>
          <w:rFonts w:ascii="Tahoma" w:hAnsi="Tahoma" w:cs="Tahoma"/>
          <w:lang w:eastAsia="ar-SA"/>
        </w:rPr>
        <w:t>nr 169, poz. 1650 z późn. zmianami);</w:t>
      </w:r>
    </w:p>
    <w:p w14:paraId="561D49CC" w14:textId="607C064E" w:rsidR="005B1B64" w:rsidRPr="00667E6C" w:rsidRDefault="005B1B64" w:rsidP="00A46F83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spacing w:line="276" w:lineRule="auto"/>
        <w:ind w:left="567" w:hanging="142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 xml:space="preserve">Rozporządzenie nr 15/09 Wojewody Podkarpackiego z dnia 19 października 2009r. w sprawie ustanowienia przepisów porządkowych obowiązujących </w:t>
      </w:r>
      <w:r w:rsidR="001875E0" w:rsidRPr="00667E6C">
        <w:rPr>
          <w:rFonts w:ascii="Tahoma" w:hAnsi="Tahoma" w:cs="Tahoma"/>
          <w:lang w:eastAsia="ar-SA"/>
        </w:rPr>
        <w:t>w </w:t>
      </w:r>
      <w:r w:rsidRPr="00667E6C">
        <w:rPr>
          <w:rFonts w:ascii="Tahoma" w:hAnsi="Tahoma" w:cs="Tahoma"/>
          <w:lang w:eastAsia="ar-SA"/>
        </w:rPr>
        <w:t>strefie nadgranicznej (Dz. Urz. Woj. 2009.78.1802 z późniejszymi zmianami);</w:t>
      </w:r>
    </w:p>
    <w:p w14:paraId="43769B69" w14:textId="4FB19AD6" w:rsidR="00211672" w:rsidRPr="00667E6C" w:rsidRDefault="005B1B64" w:rsidP="00A46F83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spacing w:line="276" w:lineRule="auto"/>
        <w:ind w:left="567" w:hanging="142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>Rozporządzenie nr 16/09 Wojewody Podkarpackiego z dnia 19 października 2009r. w sprawie wprowadzenia zakazu przebywania na niektórych odcinkach pasa drogi granicznej (Dz. Urz. Woj. 2009.78.1803 z późniejszymi zmianami)</w:t>
      </w:r>
      <w:r w:rsidR="009C4DAB" w:rsidRPr="00667E6C">
        <w:rPr>
          <w:rFonts w:ascii="Tahoma" w:hAnsi="Tahoma" w:cs="Tahoma"/>
          <w:lang w:eastAsia="ar-SA"/>
        </w:rPr>
        <w:t>.</w:t>
      </w:r>
    </w:p>
    <w:p w14:paraId="3834EA61" w14:textId="77777777" w:rsidR="001C1C87" w:rsidRPr="00667E6C" w:rsidRDefault="001C1C87" w:rsidP="001618D4">
      <w:pPr>
        <w:widowControl/>
        <w:suppressAutoHyphens/>
        <w:autoSpaceDE/>
        <w:autoSpaceDN/>
        <w:spacing w:line="276" w:lineRule="auto"/>
        <w:ind w:left="567"/>
        <w:jc w:val="both"/>
        <w:rPr>
          <w:rFonts w:ascii="Tahoma" w:hAnsi="Tahoma" w:cs="Tahoma"/>
          <w:lang w:eastAsia="ar-SA"/>
        </w:rPr>
      </w:pPr>
    </w:p>
    <w:p w14:paraId="666136FF" w14:textId="662164B7" w:rsidR="00B26623" w:rsidRDefault="006F2988" w:rsidP="00A46F83">
      <w:pPr>
        <w:pStyle w:val="Tekstpodstawowy"/>
        <w:numPr>
          <w:ilvl w:val="0"/>
          <w:numId w:val="16"/>
        </w:numPr>
        <w:ind w:left="567"/>
        <w:jc w:val="both"/>
        <w:rPr>
          <w:rFonts w:ascii="Tahoma" w:hAnsi="Tahoma" w:cs="Tahoma"/>
          <w:b/>
          <w:sz w:val="28"/>
        </w:rPr>
      </w:pPr>
      <w:r w:rsidRPr="00F553E5">
        <w:rPr>
          <w:rFonts w:ascii="Tahoma" w:hAnsi="Tahoma" w:cs="Tahoma"/>
          <w:b/>
          <w:sz w:val="28"/>
        </w:rPr>
        <w:lastRenderedPageBreak/>
        <w:t>Inne posiadane inform</w:t>
      </w:r>
      <w:r w:rsidR="0022132D" w:rsidRPr="00F553E5">
        <w:rPr>
          <w:rFonts w:ascii="Tahoma" w:hAnsi="Tahoma" w:cs="Tahoma"/>
          <w:b/>
          <w:sz w:val="28"/>
        </w:rPr>
        <w:t xml:space="preserve">acje i dokumenty </w:t>
      </w:r>
    </w:p>
    <w:p w14:paraId="4F8B7AB5" w14:textId="7ED4B301" w:rsidR="005D553C" w:rsidRPr="00667E6C" w:rsidRDefault="005D553C" w:rsidP="00DC308E">
      <w:pPr>
        <w:pStyle w:val="Tekstpodstawowy"/>
        <w:spacing w:line="276" w:lineRule="auto"/>
        <w:ind w:left="567" w:firstLine="0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W przypadku posiadania innych</w:t>
      </w:r>
      <w:r w:rsidR="005731C1" w:rsidRPr="00667E6C">
        <w:rPr>
          <w:rFonts w:ascii="Tahoma" w:hAnsi="Tahoma" w:cs="Tahoma"/>
          <w:sz w:val="22"/>
          <w:szCs w:val="22"/>
        </w:rPr>
        <w:t xml:space="preserve"> informacji i</w:t>
      </w:r>
      <w:r w:rsidRPr="00667E6C">
        <w:rPr>
          <w:rFonts w:ascii="Tahoma" w:hAnsi="Tahoma" w:cs="Tahoma"/>
          <w:sz w:val="22"/>
          <w:szCs w:val="22"/>
        </w:rPr>
        <w:t xml:space="preserve"> dokumentów niezbędnych </w:t>
      </w:r>
      <w:r w:rsidR="006C293C" w:rsidRPr="00667E6C">
        <w:rPr>
          <w:rFonts w:ascii="Tahoma" w:hAnsi="Tahoma" w:cs="Tahoma"/>
          <w:sz w:val="22"/>
          <w:szCs w:val="22"/>
        </w:rPr>
        <w:br/>
      </w:r>
      <w:r w:rsidRPr="00667E6C">
        <w:rPr>
          <w:rFonts w:ascii="Tahoma" w:hAnsi="Tahoma" w:cs="Tahoma"/>
          <w:sz w:val="22"/>
          <w:szCs w:val="22"/>
        </w:rPr>
        <w:t xml:space="preserve">do zaprojektowania i </w:t>
      </w:r>
      <w:r w:rsidR="005731C1" w:rsidRPr="00667E6C">
        <w:rPr>
          <w:rFonts w:ascii="Tahoma" w:hAnsi="Tahoma" w:cs="Tahoma"/>
          <w:sz w:val="22"/>
          <w:szCs w:val="22"/>
        </w:rPr>
        <w:t>wykonania</w:t>
      </w:r>
      <w:r w:rsidRPr="00667E6C">
        <w:rPr>
          <w:rFonts w:ascii="Tahoma" w:hAnsi="Tahoma" w:cs="Tahoma"/>
          <w:sz w:val="22"/>
          <w:szCs w:val="22"/>
        </w:rPr>
        <w:t xml:space="preserve"> przedmiotu zamówienia Za</w:t>
      </w:r>
      <w:r w:rsidR="00DC308E" w:rsidRPr="00667E6C">
        <w:rPr>
          <w:rFonts w:ascii="Tahoma" w:hAnsi="Tahoma" w:cs="Tahoma"/>
          <w:sz w:val="22"/>
          <w:szCs w:val="22"/>
        </w:rPr>
        <w:t xml:space="preserve">mawiający udostępni </w:t>
      </w:r>
      <w:r w:rsidR="006C293C" w:rsidRPr="00667E6C">
        <w:rPr>
          <w:rFonts w:ascii="Tahoma" w:hAnsi="Tahoma" w:cs="Tahoma"/>
          <w:sz w:val="22"/>
          <w:szCs w:val="22"/>
        </w:rPr>
        <w:br/>
      </w:r>
      <w:r w:rsidR="00DC308E" w:rsidRPr="00667E6C">
        <w:rPr>
          <w:rFonts w:ascii="Tahoma" w:hAnsi="Tahoma" w:cs="Tahoma"/>
          <w:sz w:val="22"/>
          <w:szCs w:val="22"/>
        </w:rPr>
        <w:t>je</w:t>
      </w:r>
      <w:r w:rsidRPr="00667E6C">
        <w:rPr>
          <w:rFonts w:ascii="Tahoma" w:hAnsi="Tahoma" w:cs="Tahoma"/>
          <w:sz w:val="22"/>
          <w:szCs w:val="22"/>
        </w:rPr>
        <w:t xml:space="preserve"> </w:t>
      </w:r>
      <w:r w:rsidR="00DC308E" w:rsidRPr="00667E6C">
        <w:rPr>
          <w:rFonts w:ascii="Tahoma" w:hAnsi="Tahoma" w:cs="Tahoma"/>
          <w:sz w:val="22"/>
          <w:szCs w:val="22"/>
        </w:rPr>
        <w:t xml:space="preserve">najpóźniej </w:t>
      </w:r>
      <w:r w:rsidRPr="00667E6C">
        <w:rPr>
          <w:rFonts w:ascii="Tahoma" w:hAnsi="Tahoma" w:cs="Tahoma"/>
          <w:sz w:val="22"/>
          <w:szCs w:val="22"/>
        </w:rPr>
        <w:t>niezwłocznie po zawarciu umowy.</w:t>
      </w:r>
      <w:r w:rsidR="00DC308E" w:rsidRPr="00667E6C">
        <w:rPr>
          <w:rFonts w:ascii="Tahoma" w:hAnsi="Tahoma" w:cs="Tahoma"/>
          <w:sz w:val="22"/>
          <w:szCs w:val="22"/>
        </w:rPr>
        <w:t xml:space="preserve"> </w:t>
      </w:r>
    </w:p>
    <w:p w14:paraId="7A031BB9" w14:textId="77777777" w:rsidR="009442DC" w:rsidRPr="009442DC" w:rsidRDefault="009442DC" w:rsidP="009442DC">
      <w:pPr>
        <w:pStyle w:val="Tekstpodstawowy"/>
        <w:ind w:left="567" w:firstLine="0"/>
        <w:jc w:val="both"/>
        <w:rPr>
          <w:rFonts w:ascii="Tahoma" w:hAnsi="Tahoma" w:cs="Tahoma"/>
          <w:b/>
          <w:sz w:val="28"/>
        </w:rPr>
      </w:pPr>
    </w:p>
    <w:p w14:paraId="3A87D391" w14:textId="77777777" w:rsidR="006F2988" w:rsidRPr="00F553E5" w:rsidRDefault="0069229A" w:rsidP="00A46F83">
      <w:pPr>
        <w:pStyle w:val="Tekstpodstawowy"/>
        <w:numPr>
          <w:ilvl w:val="0"/>
          <w:numId w:val="16"/>
        </w:numPr>
        <w:ind w:left="567"/>
        <w:jc w:val="both"/>
        <w:rPr>
          <w:rFonts w:ascii="Tahoma" w:hAnsi="Tahoma" w:cs="Tahoma"/>
          <w:b/>
          <w:sz w:val="28"/>
        </w:rPr>
      </w:pPr>
      <w:r w:rsidRPr="00F553E5">
        <w:rPr>
          <w:rFonts w:ascii="Tahoma" w:hAnsi="Tahoma" w:cs="Tahoma"/>
          <w:b/>
          <w:sz w:val="28"/>
        </w:rPr>
        <w:t>W</w:t>
      </w:r>
      <w:r w:rsidR="006F2988" w:rsidRPr="00F553E5">
        <w:rPr>
          <w:rFonts w:ascii="Tahoma" w:hAnsi="Tahoma" w:cs="Tahoma"/>
          <w:b/>
          <w:sz w:val="28"/>
        </w:rPr>
        <w:t xml:space="preserve">ytyczne inwestorskie i uwarunkowania związane </w:t>
      </w:r>
      <w:r w:rsidR="001C1C87" w:rsidRPr="00F553E5">
        <w:rPr>
          <w:rFonts w:ascii="Tahoma" w:hAnsi="Tahoma" w:cs="Tahoma"/>
          <w:b/>
          <w:sz w:val="28"/>
        </w:rPr>
        <w:br/>
      </w:r>
      <w:r w:rsidR="006F2988" w:rsidRPr="00F553E5">
        <w:rPr>
          <w:rFonts w:ascii="Tahoma" w:hAnsi="Tahoma" w:cs="Tahoma"/>
          <w:b/>
          <w:sz w:val="28"/>
        </w:rPr>
        <w:t>z realizacją inwestycji</w:t>
      </w:r>
    </w:p>
    <w:p w14:paraId="3F595C8B" w14:textId="77777777" w:rsidR="00A60A13" w:rsidRPr="00667E6C" w:rsidRDefault="00A60A13" w:rsidP="00A46F83">
      <w:pPr>
        <w:pStyle w:val="Akapitzlist"/>
        <w:widowControl/>
        <w:numPr>
          <w:ilvl w:val="3"/>
          <w:numId w:val="16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Językiem obowiązującym podczas realizacji przedmiotu zamówienia jest język polski. </w:t>
      </w:r>
    </w:p>
    <w:p w14:paraId="6240085A" w14:textId="77777777" w:rsidR="00C652C9" w:rsidRPr="00667E6C" w:rsidRDefault="00B73D90" w:rsidP="00A46F83">
      <w:pPr>
        <w:pStyle w:val="Akapitzlist"/>
        <w:widowControl/>
        <w:numPr>
          <w:ilvl w:val="3"/>
          <w:numId w:val="16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  <w:lang w:eastAsia="pl-PL"/>
        </w:rPr>
        <w:t xml:space="preserve">Po podpisaniu umowy Zamawiający udzieli Wykonawcy pełnomocnictw niezbędnych do reprezentowania i występowania w Jego imieniu w sprawach </w:t>
      </w:r>
      <w:r w:rsidR="007F7275" w:rsidRPr="00667E6C">
        <w:rPr>
          <w:rFonts w:ascii="Tahoma" w:hAnsi="Tahoma" w:cs="Tahoma"/>
          <w:lang w:eastAsia="pl-PL"/>
        </w:rPr>
        <w:t xml:space="preserve">związanych </w:t>
      </w:r>
      <w:r w:rsidRPr="00667E6C">
        <w:rPr>
          <w:rFonts w:ascii="Tahoma" w:hAnsi="Tahoma" w:cs="Tahoma"/>
          <w:lang w:eastAsia="pl-PL"/>
        </w:rPr>
        <w:t>z realizacją przedmiotu zamówienia.</w:t>
      </w:r>
    </w:p>
    <w:p w14:paraId="4D8D45F4" w14:textId="77777777" w:rsidR="00211672" w:rsidRPr="00667E6C" w:rsidRDefault="00211672" w:rsidP="00A46F83">
      <w:pPr>
        <w:pStyle w:val="Akapitzlist"/>
        <w:widowControl/>
        <w:numPr>
          <w:ilvl w:val="3"/>
          <w:numId w:val="16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Wykonawca zobowiąz</w:t>
      </w:r>
      <w:r w:rsidR="00C652C9" w:rsidRPr="00667E6C">
        <w:rPr>
          <w:rFonts w:ascii="Tahoma" w:hAnsi="Tahoma" w:cs="Tahoma"/>
        </w:rPr>
        <w:t>any jest</w:t>
      </w:r>
      <w:r w:rsidRPr="00667E6C">
        <w:rPr>
          <w:rFonts w:ascii="Tahoma" w:hAnsi="Tahoma" w:cs="Tahoma"/>
        </w:rPr>
        <w:t xml:space="preserve"> wykonać przedmiot </w:t>
      </w:r>
      <w:r w:rsidR="00C652C9" w:rsidRPr="00667E6C">
        <w:rPr>
          <w:rFonts w:ascii="Tahoma" w:hAnsi="Tahoma" w:cs="Tahoma"/>
        </w:rPr>
        <w:t>zamówienia</w:t>
      </w:r>
      <w:r w:rsidRPr="00667E6C">
        <w:rPr>
          <w:rFonts w:ascii="Tahoma" w:hAnsi="Tahoma" w:cs="Tahoma"/>
        </w:rPr>
        <w:t xml:space="preserve"> z materiałów własnych</w:t>
      </w:r>
      <w:r w:rsidR="00C652C9" w:rsidRPr="00667E6C">
        <w:rPr>
          <w:rFonts w:ascii="Tahoma" w:hAnsi="Tahoma" w:cs="Tahoma"/>
        </w:rPr>
        <w:t xml:space="preserve"> oraz własnym kosztem i staraniem</w:t>
      </w:r>
      <w:r w:rsidRPr="00667E6C">
        <w:rPr>
          <w:rFonts w:ascii="Tahoma" w:hAnsi="Tahoma" w:cs="Tahoma"/>
        </w:rPr>
        <w:t>.</w:t>
      </w:r>
    </w:p>
    <w:p w14:paraId="3FC172A3" w14:textId="77777777" w:rsidR="00211672" w:rsidRPr="00667E6C" w:rsidRDefault="00211672" w:rsidP="00A46F83">
      <w:pPr>
        <w:pStyle w:val="Akapitzlist"/>
        <w:widowControl/>
        <w:numPr>
          <w:ilvl w:val="3"/>
          <w:numId w:val="16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Materiały i urządzenia, konieczne do wykonania Przedmiotu umowy, zakupione przez Wykonawcę, powinny odpowiadać co do jakości wymogom wyrobów dopuszczonych do obrotu i stosowania w budownictwie określonym w art. 10 ustawy Prawo budowlane oraz spełniające wymagania opisu przedmiotu zamówienia. </w:t>
      </w:r>
    </w:p>
    <w:p w14:paraId="7B57BE9D" w14:textId="77777777" w:rsidR="00211672" w:rsidRPr="00667E6C" w:rsidRDefault="00211672" w:rsidP="00A46F83">
      <w:pPr>
        <w:pStyle w:val="Akapitzlist"/>
        <w:widowControl/>
        <w:numPr>
          <w:ilvl w:val="3"/>
          <w:numId w:val="16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  <w:lang w:eastAsia="pl-PL"/>
        </w:rPr>
        <w:t>Zastosowane wyroby budowlane, mają spełniać wymagania polskich przepisów prawnych i norm budowlanych oraz posiadać odpowiednie certyfikaty, deklaracje i aprobaty techniczne, które n</w:t>
      </w:r>
      <w:r w:rsidRPr="00667E6C">
        <w:rPr>
          <w:rFonts w:ascii="Tahoma" w:hAnsi="Tahoma" w:cs="Tahoma"/>
        </w:rPr>
        <w:t>a każde żądanie Zamawiającego (osoby nadzorującej realizację robót) Wykonawca zobowiązany jest okazać.</w:t>
      </w:r>
    </w:p>
    <w:p w14:paraId="70388059" w14:textId="77777777" w:rsidR="00211672" w:rsidRPr="00667E6C" w:rsidRDefault="00211672" w:rsidP="00A46F83">
      <w:pPr>
        <w:pStyle w:val="Akapitzlist"/>
        <w:widowControl/>
        <w:numPr>
          <w:ilvl w:val="3"/>
          <w:numId w:val="16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Osoba nadzorująca realizację robót ma prawo żądać dodatkowych badań materiałów zastosowanych przez Wykonawcę. W przypadku stwierdzenia zastosowania wadliwego materiału koszty przeprowadzenia badania ponosić będzie Wykonawca.</w:t>
      </w:r>
    </w:p>
    <w:p w14:paraId="42A0C527" w14:textId="77777777" w:rsidR="000B4EA2" w:rsidRPr="00667E6C" w:rsidRDefault="00817E29" w:rsidP="00A46F83">
      <w:pPr>
        <w:pStyle w:val="Akapitzlist"/>
        <w:widowControl/>
        <w:numPr>
          <w:ilvl w:val="3"/>
          <w:numId w:val="16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Wykonawca zobowiązany jest</w:t>
      </w:r>
      <w:r w:rsidR="000B4EA2" w:rsidRPr="00667E6C">
        <w:rPr>
          <w:rFonts w:ascii="Tahoma" w:hAnsi="Tahoma" w:cs="Tahoma"/>
        </w:rPr>
        <w:t xml:space="preserve"> do:</w:t>
      </w:r>
    </w:p>
    <w:p w14:paraId="2CB83585" w14:textId="77777777" w:rsidR="005364C7" w:rsidRPr="00667E6C" w:rsidRDefault="005364C7" w:rsidP="00A46F83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nie udostępniania stronom </w:t>
      </w:r>
      <w:r w:rsidR="00817E29" w:rsidRPr="00667E6C">
        <w:rPr>
          <w:rFonts w:ascii="Tahoma" w:hAnsi="Tahoma" w:cs="Tahoma"/>
        </w:rPr>
        <w:t>trzecim informacji dotyczących p</w:t>
      </w:r>
      <w:r w:rsidRPr="00667E6C">
        <w:rPr>
          <w:rFonts w:ascii="Tahoma" w:hAnsi="Tahoma" w:cs="Tahoma"/>
        </w:rPr>
        <w:t xml:space="preserve">rzedmiotu zamówienia; </w:t>
      </w:r>
    </w:p>
    <w:p w14:paraId="31EA0CAE" w14:textId="77777777" w:rsidR="005364C7" w:rsidRPr="00667E6C" w:rsidRDefault="005364C7" w:rsidP="00A46F83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realizacji przedmiotu zamówienia przez osoby posiadające odpowiednie kwalifikacje zgodnie z obowiązującymi</w:t>
      </w:r>
      <w:r w:rsidR="00817E29" w:rsidRPr="00667E6C">
        <w:rPr>
          <w:rFonts w:ascii="Tahoma" w:hAnsi="Tahoma" w:cs="Tahoma"/>
        </w:rPr>
        <w:t xml:space="preserve"> polskimi</w:t>
      </w:r>
      <w:r w:rsidRPr="00667E6C">
        <w:rPr>
          <w:rFonts w:ascii="Tahoma" w:hAnsi="Tahoma" w:cs="Tahoma"/>
        </w:rPr>
        <w:t xml:space="preserve"> przepisami,</w:t>
      </w:r>
    </w:p>
    <w:p w14:paraId="7AF52F1F" w14:textId="61065DD4" w:rsidR="000B4EA2" w:rsidRPr="00667E6C" w:rsidRDefault="00D05B6A" w:rsidP="00A46F83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u</w:t>
      </w:r>
      <w:r w:rsidR="000B4EA2" w:rsidRPr="00667E6C">
        <w:rPr>
          <w:rFonts w:ascii="Tahoma" w:hAnsi="Tahoma" w:cs="Tahoma"/>
        </w:rPr>
        <w:t>cze</w:t>
      </w:r>
      <w:r w:rsidR="00817E29" w:rsidRPr="00667E6C">
        <w:rPr>
          <w:rFonts w:ascii="Tahoma" w:hAnsi="Tahoma" w:cs="Tahoma"/>
        </w:rPr>
        <w:t xml:space="preserve">stniczenia przynajmniej </w:t>
      </w:r>
      <w:r w:rsidR="000B4EA2" w:rsidRPr="00667E6C">
        <w:rPr>
          <w:rFonts w:ascii="Tahoma" w:hAnsi="Tahoma" w:cs="Tahoma"/>
        </w:rPr>
        <w:t xml:space="preserve">w spotkaniach organizowanych </w:t>
      </w:r>
      <w:r w:rsidR="005364C7" w:rsidRPr="00667E6C">
        <w:rPr>
          <w:rFonts w:ascii="Tahoma" w:hAnsi="Tahoma" w:cs="Tahoma"/>
        </w:rPr>
        <w:t>przez</w:t>
      </w:r>
      <w:r w:rsidR="000B4EA2" w:rsidRPr="00667E6C">
        <w:rPr>
          <w:rFonts w:ascii="Tahoma" w:hAnsi="Tahoma" w:cs="Tahoma"/>
        </w:rPr>
        <w:t xml:space="preserve"> Zamawiającego, przeprowadzanych w trakcie </w:t>
      </w:r>
      <w:r w:rsidR="005364C7" w:rsidRPr="00667E6C">
        <w:rPr>
          <w:rFonts w:ascii="Tahoma" w:hAnsi="Tahoma" w:cs="Tahoma"/>
        </w:rPr>
        <w:t xml:space="preserve">sprawdzania dokumentacji projektowej oraz </w:t>
      </w:r>
      <w:r w:rsidR="000B4EA2" w:rsidRPr="00667E6C">
        <w:rPr>
          <w:rFonts w:ascii="Tahoma" w:hAnsi="Tahoma" w:cs="Tahoma"/>
        </w:rPr>
        <w:t xml:space="preserve">wykonywania </w:t>
      </w:r>
      <w:r w:rsidR="005364C7" w:rsidRPr="00667E6C">
        <w:rPr>
          <w:rFonts w:ascii="Tahoma" w:hAnsi="Tahoma" w:cs="Tahoma"/>
        </w:rPr>
        <w:t>rob</w:t>
      </w:r>
      <w:r w:rsidR="008E4E9C" w:rsidRPr="00667E6C">
        <w:rPr>
          <w:rFonts w:ascii="Tahoma" w:hAnsi="Tahoma" w:cs="Tahoma"/>
        </w:rPr>
        <w:t>ó</w:t>
      </w:r>
      <w:r w:rsidR="005364C7" w:rsidRPr="00667E6C">
        <w:rPr>
          <w:rFonts w:ascii="Tahoma" w:hAnsi="Tahoma" w:cs="Tahoma"/>
        </w:rPr>
        <w:t>t budowlanych</w:t>
      </w:r>
      <w:r w:rsidR="000B4EA2" w:rsidRPr="00667E6C">
        <w:rPr>
          <w:rFonts w:ascii="Tahoma" w:hAnsi="Tahoma" w:cs="Tahoma"/>
        </w:rPr>
        <w:t xml:space="preserve">, celem udzielania </w:t>
      </w:r>
      <w:r w:rsidR="000524AE" w:rsidRPr="00667E6C">
        <w:rPr>
          <w:rFonts w:ascii="Tahoma" w:hAnsi="Tahoma" w:cs="Tahoma"/>
        </w:rPr>
        <w:t>informacji</w:t>
      </w:r>
      <w:r w:rsidR="00817E29" w:rsidRPr="00667E6C">
        <w:rPr>
          <w:rFonts w:ascii="Tahoma" w:hAnsi="Tahoma" w:cs="Tahoma"/>
        </w:rPr>
        <w:t xml:space="preserve"> </w:t>
      </w:r>
      <w:r w:rsidR="000524AE" w:rsidRPr="00667E6C">
        <w:rPr>
          <w:rFonts w:ascii="Tahoma" w:hAnsi="Tahoma" w:cs="Tahoma"/>
        </w:rPr>
        <w:t>o</w:t>
      </w:r>
      <w:r w:rsidR="00817E29" w:rsidRPr="00667E6C">
        <w:rPr>
          <w:rFonts w:ascii="Tahoma" w:hAnsi="Tahoma" w:cs="Tahoma"/>
        </w:rPr>
        <w:t xml:space="preserve"> przebiegu i </w:t>
      </w:r>
      <w:r w:rsidR="000524AE" w:rsidRPr="00667E6C">
        <w:rPr>
          <w:rFonts w:ascii="Tahoma" w:hAnsi="Tahoma" w:cs="Tahoma"/>
        </w:rPr>
        <w:t xml:space="preserve">postępie </w:t>
      </w:r>
      <w:r w:rsidR="00817E29" w:rsidRPr="00667E6C">
        <w:rPr>
          <w:rFonts w:ascii="Tahoma" w:hAnsi="Tahoma" w:cs="Tahoma"/>
        </w:rPr>
        <w:t>prac oraz</w:t>
      </w:r>
      <w:r w:rsidR="005364C7" w:rsidRPr="00667E6C">
        <w:rPr>
          <w:rFonts w:ascii="Tahoma" w:hAnsi="Tahoma" w:cs="Tahoma"/>
        </w:rPr>
        <w:t xml:space="preserve"> uzgadniania</w:t>
      </w:r>
      <w:r w:rsidRPr="00667E6C">
        <w:rPr>
          <w:rFonts w:ascii="Tahoma" w:hAnsi="Tahoma" w:cs="Tahoma"/>
        </w:rPr>
        <w:t xml:space="preserve"> z Zamawiającym</w:t>
      </w:r>
      <w:r w:rsidR="000B4EA2" w:rsidRPr="00667E6C">
        <w:rPr>
          <w:rFonts w:ascii="Tahoma" w:hAnsi="Tahoma" w:cs="Tahoma"/>
        </w:rPr>
        <w:t xml:space="preserve"> </w:t>
      </w:r>
      <w:r w:rsidR="00A76902" w:rsidRPr="00667E6C">
        <w:rPr>
          <w:rFonts w:ascii="Tahoma" w:hAnsi="Tahoma" w:cs="Tahoma"/>
        </w:rPr>
        <w:t>spraw formalnych i</w:t>
      </w:r>
      <w:r w:rsidR="000524AE" w:rsidRPr="00667E6C">
        <w:rPr>
          <w:rFonts w:ascii="Tahoma" w:hAnsi="Tahoma" w:cs="Tahoma"/>
        </w:rPr>
        <w:t xml:space="preserve"> </w:t>
      </w:r>
      <w:r w:rsidR="000B4EA2" w:rsidRPr="00667E6C">
        <w:rPr>
          <w:rFonts w:ascii="Tahoma" w:hAnsi="Tahoma" w:cs="Tahoma"/>
        </w:rPr>
        <w:t xml:space="preserve">rozwiązań </w:t>
      </w:r>
      <w:r w:rsidR="000524AE" w:rsidRPr="00667E6C">
        <w:rPr>
          <w:rFonts w:ascii="Tahoma" w:hAnsi="Tahoma" w:cs="Tahoma"/>
        </w:rPr>
        <w:t xml:space="preserve">technicznych, </w:t>
      </w:r>
    </w:p>
    <w:p w14:paraId="3A9C6AB3" w14:textId="161A657C" w:rsidR="000B4EA2" w:rsidRPr="00667E6C" w:rsidRDefault="000B4EA2" w:rsidP="00A46F83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przedłożenia Zamawiającemu w dniu przekazania placu b</w:t>
      </w:r>
      <w:r w:rsidR="00A011A8" w:rsidRPr="00667E6C">
        <w:rPr>
          <w:rFonts w:ascii="Tahoma" w:hAnsi="Tahoma" w:cs="Tahoma"/>
        </w:rPr>
        <w:t>udowy polisy ubezpieczeniowej (</w:t>
      </w:r>
      <w:r w:rsidRPr="00667E6C">
        <w:rPr>
          <w:rFonts w:ascii="Tahoma" w:hAnsi="Tahoma" w:cs="Tahoma"/>
        </w:rPr>
        <w:t xml:space="preserve">Wykonawca okaże Zamawiającemu oryginały polis do wglądu i dostarczy kserokopie polis ubezpieczeniowych) lub innych dokumentów potwierdzających ubezpieczenie budowy i robót budowlanych, zawarte na okres od dnia rozpoczęcia do dnia zakończenia robót. </w:t>
      </w:r>
    </w:p>
    <w:p w14:paraId="1DB617A4" w14:textId="77777777" w:rsidR="000B4EA2" w:rsidRPr="00667E6C" w:rsidRDefault="000B4EA2" w:rsidP="00A46F83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zorganizowania placu budowy na własny koszt, a także zapewnienia warunków bezpieczeństwa</w:t>
      </w:r>
      <w:r w:rsidR="00EA22BB" w:rsidRPr="00667E6C">
        <w:rPr>
          <w:rFonts w:ascii="Tahoma" w:hAnsi="Tahoma" w:cs="Tahoma"/>
        </w:rPr>
        <w:t xml:space="preserve"> przebywających tam osób</w:t>
      </w:r>
      <w:r w:rsidRPr="00667E6C">
        <w:rPr>
          <w:rFonts w:ascii="Tahoma" w:hAnsi="Tahoma" w:cs="Tahoma"/>
        </w:rPr>
        <w:t>,</w:t>
      </w:r>
    </w:p>
    <w:p w14:paraId="6DB5B469" w14:textId="77777777" w:rsidR="000B4EA2" w:rsidRPr="00667E6C" w:rsidRDefault="000B4EA2" w:rsidP="00A46F83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zabezpieczenia placu budowy przed dostępem osób </w:t>
      </w:r>
      <w:r w:rsidR="004A018A" w:rsidRPr="00667E6C">
        <w:rPr>
          <w:rFonts w:ascii="Tahoma" w:hAnsi="Tahoma" w:cs="Tahoma"/>
        </w:rPr>
        <w:t>trzeci</w:t>
      </w:r>
      <w:r w:rsidRPr="00667E6C">
        <w:rPr>
          <w:rFonts w:ascii="Tahoma" w:hAnsi="Tahoma" w:cs="Tahoma"/>
        </w:rPr>
        <w:t>ch,</w:t>
      </w:r>
    </w:p>
    <w:p w14:paraId="6ED70512" w14:textId="77777777" w:rsidR="000B4EA2" w:rsidRPr="00667E6C" w:rsidRDefault="000B4EA2" w:rsidP="00A46F83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usunięcia z placu budowy materiałów budowlanych i instalacyjnych pochodzących z demontażu i rozbiórki własnym staraniem i na własny koszt zgodnie </w:t>
      </w:r>
      <w:r w:rsidR="00B74400" w:rsidRPr="00667E6C">
        <w:rPr>
          <w:rFonts w:ascii="Tahoma" w:hAnsi="Tahoma" w:cs="Tahoma"/>
        </w:rPr>
        <w:br/>
      </w:r>
      <w:r w:rsidRPr="00667E6C">
        <w:rPr>
          <w:rFonts w:ascii="Tahoma" w:hAnsi="Tahoma" w:cs="Tahoma"/>
        </w:rPr>
        <w:t>z obowiązującymi przepisami,</w:t>
      </w:r>
    </w:p>
    <w:p w14:paraId="49EA7727" w14:textId="77777777" w:rsidR="000B4EA2" w:rsidRPr="00667E6C" w:rsidRDefault="000B4EA2" w:rsidP="00A46F83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zapewnienia obsługi geodezyjnej na czas prowadzenia robót,</w:t>
      </w:r>
    </w:p>
    <w:p w14:paraId="42E9F77F" w14:textId="14110DB3" w:rsidR="00180703" w:rsidRPr="00667E6C" w:rsidRDefault="000B4EA2" w:rsidP="00A46F83">
      <w:pPr>
        <w:pStyle w:val="Akapitzlist"/>
        <w:widowControl/>
        <w:numPr>
          <w:ilvl w:val="0"/>
          <w:numId w:val="5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uporządkowania terenu budowy i przekazania go Zamawiającemu </w:t>
      </w:r>
      <w:r w:rsidR="006C293C" w:rsidRPr="00667E6C">
        <w:rPr>
          <w:rFonts w:ascii="Tahoma" w:hAnsi="Tahoma" w:cs="Tahoma"/>
        </w:rPr>
        <w:br/>
      </w:r>
      <w:r w:rsidRPr="00667E6C">
        <w:rPr>
          <w:rFonts w:ascii="Tahoma" w:hAnsi="Tahoma" w:cs="Tahoma"/>
        </w:rPr>
        <w:t>po zakończeni</w:t>
      </w:r>
      <w:r w:rsidR="00D05B6A" w:rsidRPr="00667E6C">
        <w:rPr>
          <w:rFonts w:ascii="Tahoma" w:hAnsi="Tahoma" w:cs="Tahoma"/>
        </w:rPr>
        <w:t xml:space="preserve">u </w:t>
      </w:r>
      <w:r w:rsidR="004A018A" w:rsidRPr="00667E6C">
        <w:rPr>
          <w:rFonts w:ascii="Tahoma" w:hAnsi="Tahoma" w:cs="Tahoma"/>
        </w:rPr>
        <w:t>robot.</w:t>
      </w:r>
    </w:p>
    <w:p w14:paraId="24C8A54B" w14:textId="7D39E4C6" w:rsidR="00CA1CB4" w:rsidRPr="00667E6C" w:rsidRDefault="00180703" w:rsidP="00A46F83">
      <w:pPr>
        <w:pStyle w:val="Akapitzlist"/>
        <w:numPr>
          <w:ilvl w:val="3"/>
          <w:numId w:val="16"/>
        </w:numPr>
        <w:spacing w:line="276" w:lineRule="auto"/>
        <w:ind w:left="567" w:hanging="425"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lastRenderedPageBreak/>
        <w:t xml:space="preserve">Do wykonawstwa robót budowlanych Wykonawca ustanowi kierownika budowy </w:t>
      </w:r>
      <w:r w:rsidR="00B74400" w:rsidRPr="00667E6C">
        <w:rPr>
          <w:rFonts w:ascii="Tahoma" w:hAnsi="Tahoma" w:cs="Tahoma"/>
        </w:rPr>
        <w:br/>
      </w:r>
      <w:r w:rsidRPr="00667E6C">
        <w:rPr>
          <w:rFonts w:ascii="Tahoma" w:hAnsi="Tahoma" w:cs="Tahoma"/>
        </w:rPr>
        <w:t>posiadając</w:t>
      </w:r>
      <w:r w:rsidR="008E4E9C" w:rsidRPr="00667E6C">
        <w:rPr>
          <w:rFonts w:ascii="Tahoma" w:hAnsi="Tahoma" w:cs="Tahoma"/>
        </w:rPr>
        <w:t>ego</w:t>
      </w:r>
      <w:r w:rsidRPr="00667E6C">
        <w:rPr>
          <w:rFonts w:ascii="Tahoma" w:hAnsi="Tahoma" w:cs="Tahoma"/>
        </w:rPr>
        <w:t xml:space="preserve"> stosowne uprawnienia budowlane zgodnie z ustawą Prawo budowlane</w:t>
      </w:r>
      <w:r w:rsidR="008E4E9C" w:rsidRPr="00667E6C">
        <w:rPr>
          <w:rFonts w:ascii="Tahoma" w:hAnsi="Tahoma" w:cs="Tahoma"/>
        </w:rPr>
        <w:t xml:space="preserve"> w branży teletechnicznej lub elektrycznej</w:t>
      </w:r>
      <w:r w:rsidRPr="00667E6C">
        <w:rPr>
          <w:rFonts w:ascii="Tahoma" w:hAnsi="Tahoma" w:cs="Tahoma"/>
        </w:rPr>
        <w:t>, wraz z aktualnymi zaświadczeniami o członkostwie w Izbie Inżynierów Budownictwa</w:t>
      </w:r>
      <w:r w:rsidR="004A018A" w:rsidRPr="00667E6C">
        <w:rPr>
          <w:rFonts w:ascii="Tahoma" w:hAnsi="Tahoma" w:cs="Tahoma"/>
        </w:rPr>
        <w:t>.</w:t>
      </w:r>
    </w:p>
    <w:p w14:paraId="407A0623" w14:textId="77777777" w:rsidR="000A13B3" w:rsidRPr="00667E6C" w:rsidRDefault="00CA1CB4" w:rsidP="00A46F83">
      <w:pPr>
        <w:pStyle w:val="Akapitzlist"/>
        <w:numPr>
          <w:ilvl w:val="3"/>
          <w:numId w:val="16"/>
        </w:numPr>
        <w:spacing w:line="276" w:lineRule="auto"/>
        <w:ind w:left="567" w:hanging="425"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Przed przystąpieniem do wykonywania </w:t>
      </w:r>
      <w:r w:rsidR="002A6145" w:rsidRPr="00667E6C">
        <w:rPr>
          <w:rFonts w:ascii="Tahoma" w:hAnsi="Tahoma" w:cs="Tahoma"/>
        </w:rPr>
        <w:t>robót</w:t>
      </w:r>
      <w:r w:rsidRPr="00667E6C">
        <w:rPr>
          <w:rFonts w:ascii="Tahoma" w:hAnsi="Tahoma" w:cs="Tahoma"/>
        </w:rPr>
        <w:t xml:space="preserve"> budowlanych na terenie pasa drogi granicznej Wykonawca uzgodni z Zamawiającym zasady przebywania w tej strefie. </w:t>
      </w:r>
    </w:p>
    <w:p w14:paraId="244A4907" w14:textId="77777777" w:rsidR="000A13B3" w:rsidRPr="00667E6C" w:rsidRDefault="000B4EA2" w:rsidP="00A46F83">
      <w:pPr>
        <w:pStyle w:val="Akapitzlist"/>
        <w:numPr>
          <w:ilvl w:val="3"/>
          <w:numId w:val="16"/>
        </w:numPr>
        <w:spacing w:line="276" w:lineRule="auto"/>
        <w:ind w:left="567"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Wykonawca ponosi odpowiedzialność za wszelkie koszty z tytułu strat material</w:t>
      </w:r>
      <w:r w:rsidR="00180703" w:rsidRPr="00667E6C">
        <w:rPr>
          <w:rFonts w:ascii="Tahoma" w:hAnsi="Tahoma" w:cs="Tahoma"/>
        </w:rPr>
        <w:t>nych powstałych</w:t>
      </w:r>
      <w:r w:rsidRPr="00667E6C">
        <w:rPr>
          <w:rFonts w:ascii="Tahoma" w:hAnsi="Tahoma" w:cs="Tahoma"/>
        </w:rPr>
        <w:t xml:space="preserve"> w związku z zaistnieniem zdarzeń losowych </w:t>
      </w:r>
      <w:r w:rsidR="00B74400" w:rsidRPr="00667E6C">
        <w:rPr>
          <w:rFonts w:ascii="Tahoma" w:hAnsi="Tahoma" w:cs="Tahoma"/>
        </w:rPr>
        <w:br/>
      </w:r>
      <w:r w:rsidRPr="00667E6C">
        <w:rPr>
          <w:rFonts w:ascii="Tahoma" w:hAnsi="Tahoma" w:cs="Tahoma"/>
        </w:rPr>
        <w:t>i odpowiedzialności cywilne</w:t>
      </w:r>
      <w:r w:rsidR="002375CA" w:rsidRPr="00667E6C">
        <w:rPr>
          <w:rFonts w:ascii="Tahoma" w:hAnsi="Tahoma" w:cs="Tahoma"/>
        </w:rPr>
        <w:t>j w czasie realizacji p</w:t>
      </w:r>
      <w:r w:rsidR="00A76902" w:rsidRPr="00667E6C">
        <w:rPr>
          <w:rFonts w:ascii="Tahoma" w:hAnsi="Tahoma" w:cs="Tahoma"/>
        </w:rPr>
        <w:t>rzedmiotu zamówienia</w:t>
      </w:r>
      <w:r w:rsidRPr="00667E6C">
        <w:rPr>
          <w:rFonts w:ascii="Tahoma" w:hAnsi="Tahoma" w:cs="Tahoma"/>
        </w:rPr>
        <w:t>.</w:t>
      </w:r>
    </w:p>
    <w:p w14:paraId="50E062FD" w14:textId="77777777" w:rsidR="00CB2E5F" w:rsidRPr="00667E6C" w:rsidRDefault="00CB2E5F" w:rsidP="00A46F83">
      <w:pPr>
        <w:pStyle w:val="Akapitzlist"/>
        <w:widowControl/>
        <w:numPr>
          <w:ilvl w:val="3"/>
          <w:numId w:val="16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Wykonawca w ramach wykonywnia dokumentacji projektowej jest zobowiązany do:</w:t>
      </w:r>
    </w:p>
    <w:p w14:paraId="4B426EC2" w14:textId="77777777" w:rsidR="00CB2E5F" w:rsidRPr="00667E6C" w:rsidRDefault="00CB2E5F" w:rsidP="00A46F83">
      <w:pPr>
        <w:pStyle w:val="Tekstpodstawowy21"/>
        <w:numPr>
          <w:ilvl w:val="0"/>
          <w:numId w:val="6"/>
        </w:numPr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uzyskania wypisów i wyrysów z rejestru gruntów, mapy zasadniczej, mapy ewidencji gruntów i budynków;</w:t>
      </w:r>
    </w:p>
    <w:p w14:paraId="4E9FE310" w14:textId="54275B58" w:rsidR="00CB2E5F" w:rsidRPr="00667E6C" w:rsidRDefault="00CB2E5F" w:rsidP="00A46F83">
      <w:pPr>
        <w:pStyle w:val="Tekstpodstawowy21"/>
        <w:numPr>
          <w:ilvl w:val="0"/>
          <w:numId w:val="6"/>
        </w:numPr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uzyskania zgody (w postaci umów</w:t>
      </w:r>
      <w:r w:rsidR="0025687E" w:rsidRPr="00667E6C">
        <w:rPr>
          <w:rFonts w:ascii="Tahoma" w:hAnsi="Tahoma" w:cs="Tahoma"/>
          <w:sz w:val="22"/>
          <w:szCs w:val="22"/>
        </w:rPr>
        <w:t xml:space="preserve"> lub decyzji administracyjnych</w:t>
      </w:r>
      <w:r w:rsidRPr="00667E6C">
        <w:rPr>
          <w:rFonts w:ascii="Tahoma" w:hAnsi="Tahoma" w:cs="Tahoma"/>
          <w:sz w:val="22"/>
          <w:szCs w:val="22"/>
        </w:rPr>
        <w:t>) właścicieli dzi</w:t>
      </w:r>
      <w:r w:rsidR="00F509A3" w:rsidRPr="00667E6C">
        <w:rPr>
          <w:rFonts w:ascii="Tahoma" w:hAnsi="Tahoma" w:cs="Tahoma"/>
          <w:sz w:val="22"/>
          <w:szCs w:val="22"/>
        </w:rPr>
        <w:t>ałek, na których inwestycja</w:t>
      </w:r>
      <w:r w:rsidR="0025687E" w:rsidRPr="00667E6C">
        <w:rPr>
          <w:rFonts w:ascii="Tahoma" w:hAnsi="Tahoma" w:cs="Tahoma"/>
          <w:sz w:val="22"/>
          <w:szCs w:val="22"/>
        </w:rPr>
        <w:t xml:space="preserve"> </w:t>
      </w:r>
      <w:r w:rsidR="00F509A3" w:rsidRPr="00667E6C">
        <w:rPr>
          <w:rFonts w:ascii="Tahoma" w:hAnsi="Tahoma" w:cs="Tahoma"/>
          <w:sz w:val="22"/>
          <w:szCs w:val="22"/>
        </w:rPr>
        <w:t>ma być prowadzona</w:t>
      </w:r>
      <w:r w:rsidRPr="00667E6C">
        <w:rPr>
          <w:rFonts w:ascii="Tahoma" w:hAnsi="Tahoma" w:cs="Tahoma"/>
          <w:sz w:val="22"/>
          <w:szCs w:val="22"/>
        </w:rPr>
        <w:t>;</w:t>
      </w:r>
    </w:p>
    <w:p w14:paraId="66D6CDCD" w14:textId="77777777" w:rsidR="00CB2E5F" w:rsidRPr="00667E6C" w:rsidRDefault="00CB2E5F" w:rsidP="00A46F83">
      <w:pPr>
        <w:pStyle w:val="Tekstpodstawowy21"/>
        <w:numPr>
          <w:ilvl w:val="0"/>
          <w:numId w:val="6"/>
        </w:numPr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uzyskania warunków technicznych przyłączenia do sieci elektroenergetycznej;</w:t>
      </w:r>
    </w:p>
    <w:p w14:paraId="3DDA1136" w14:textId="6FB73CC6" w:rsidR="00CB2E5F" w:rsidRPr="00667E6C" w:rsidRDefault="00CB2E5F" w:rsidP="00A46F83">
      <w:pPr>
        <w:pStyle w:val="Tekstpodstawowy21"/>
        <w:numPr>
          <w:ilvl w:val="0"/>
          <w:numId w:val="6"/>
        </w:numPr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wykonania operatów wodno-prawnych będą</w:t>
      </w:r>
      <w:r w:rsidR="00F509A3" w:rsidRPr="00667E6C">
        <w:rPr>
          <w:rFonts w:ascii="Tahoma" w:hAnsi="Tahoma" w:cs="Tahoma"/>
          <w:sz w:val="22"/>
          <w:szCs w:val="22"/>
        </w:rPr>
        <w:t xml:space="preserve">cych podstawą uzyskania niezbędnych decyzji </w:t>
      </w:r>
      <w:r w:rsidRPr="00667E6C">
        <w:rPr>
          <w:rFonts w:ascii="Tahoma" w:hAnsi="Tahoma" w:cs="Tahoma"/>
          <w:sz w:val="22"/>
          <w:szCs w:val="22"/>
        </w:rPr>
        <w:t>pozwoleń wodno-prawnych</w:t>
      </w:r>
      <w:r w:rsidR="00B84508" w:rsidRPr="00667E6C">
        <w:rPr>
          <w:rFonts w:ascii="Tahoma" w:hAnsi="Tahoma" w:cs="Tahoma"/>
          <w:sz w:val="22"/>
          <w:szCs w:val="22"/>
        </w:rPr>
        <w:t xml:space="preserve"> oraz uzyskania pozwoleń wodnoprawnych, jeżeli będą wymagane</w:t>
      </w:r>
      <w:r w:rsidRPr="00667E6C">
        <w:rPr>
          <w:rFonts w:ascii="Tahoma" w:hAnsi="Tahoma" w:cs="Tahoma"/>
          <w:sz w:val="22"/>
          <w:szCs w:val="22"/>
        </w:rPr>
        <w:t>;</w:t>
      </w:r>
    </w:p>
    <w:p w14:paraId="71D31384" w14:textId="19EC9A0B" w:rsidR="00CB2E5F" w:rsidRPr="00667E6C" w:rsidRDefault="00F861DC" w:rsidP="00A46F83">
      <w:pPr>
        <w:pStyle w:val="Tekstpodstawowy21"/>
        <w:numPr>
          <w:ilvl w:val="0"/>
          <w:numId w:val="6"/>
        </w:numPr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wykonania map</w:t>
      </w:r>
      <w:r w:rsidR="00CB2E5F" w:rsidRPr="00667E6C">
        <w:rPr>
          <w:rFonts w:ascii="Tahoma" w:hAnsi="Tahoma" w:cs="Tahoma"/>
          <w:sz w:val="22"/>
          <w:szCs w:val="22"/>
        </w:rPr>
        <w:t xml:space="preserve"> do celów projektowych</w:t>
      </w:r>
      <w:r w:rsidR="0025687E" w:rsidRPr="00667E6C">
        <w:rPr>
          <w:rFonts w:ascii="Tahoma" w:hAnsi="Tahoma" w:cs="Tahoma"/>
          <w:sz w:val="22"/>
          <w:szCs w:val="22"/>
        </w:rPr>
        <w:t xml:space="preserve"> w tym dla obszarów zamkniętych</w:t>
      </w:r>
      <w:r w:rsidR="00CB2E5F" w:rsidRPr="00667E6C">
        <w:rPr>
          <w:rFonts w:ascii="Tahoma" w:hAnsi="Tahoma" w:cs="Tahoma"/>
          <w:sz w:val="22"/>
          <w:szCs w:val="22"/>
        </w:rPr>
        <w:t>;</w:t>
      </w:r>
    </w:p>
    <w:p w14:paraId="34017E48" w14:textId="1D2BC77C" w:rsidR="00CB2E5F" w:rsidRPr="00667E6C" w:rsidRDefault="00CB2E5F" w:rsidP="00A46F83">
      <w:pPr>
        <w:pStyle w:val="Tekstpodstawowy21"/>
        <w:numPr>
          <w:ilvl w:val="0"/>
          <w:numId w:val="6"/>
        </w:numPr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uzyskania wymaganych opini</w:t>
      </w:r>
      <w:r w:rsidR="00F509A3" w:rsidRPr="00667E6C">
        <w:rPr>
          <w:rFonts w:ascii="Tahoma" w:hAnsi="Tahoma" w:cs="Tahoma"/>
          <w:sz w:val="22"/>
          <w:szCs w:val="22"/>
        </w:rPr>
        <w:t xml:space="preserve">i i uzgodnień w szczególności z </w:t>
      </w:r>
      <w:r w:rsidRPr="00667E6C">
        <w:rPr>
          <w:rFonts w:ascii="Tahoma" w:hAnsi="Tahoma" w:cs="Tahoma"/>
          <w:sz w:val="22"/>
          <w:szCs w:val="22"/>
        </w:rPr>
        <w:t>właściwym Zespołem Uzgadniania Dokumentacji dla lokalizacji obiek</w:t>
      </w:r>
      <w:r w:rsidR="00F861DC" w:rsidRPr="00667E6C">
        <w:rPr>
          <w:rFonts w:ascii="Tahoma" w:hAnsi="Tahoma" w:cs="Tahoma"/>
          <w:sz w:val="22"/>
          <w:szCs w:val="22"/>
        </w:rPr>
        <w:t>tów i przebiegu linii kablowych oraz zarządcą przejść granicznych w Korczowej;</w:t>
      </w:r>
    </w:p>
    <w:p w14:paraId="38566B58" w14:textId="653CF182" w:rsidR="00CB2E5F" w:rsidRPr="00667E6C" w:rsidRDefault="001A417F" w:rsidP="00A46F83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line="276" w:lineRule="auto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>d</w:t>
      </w:r>
      <w:r w:rsidR="00CB2E5F" w:rsidRPr="00667E6C">
        <w:rPr>
          <w:rFonts w:ascii="Tahoma" w:hAnsi="Tahoma" w:cs="Tahoma"/>
        </w:rPr>
        <w:t xml:space="preserve">okumentacja projektowa ma być zaopatrzona w wykaz opracowań, klauzulę zespołu sprawdzającego oraz pisemne oświadczenie Wykonawcy, że została wykonana zgodnie z warunkami umowy, obowiązującymi przepisami ustawy </w:t>
      </w:r>
      <w:r w:rsidR="00BE6E74" w:rsidRPr="00667E6C">
        <w:rPr>
          <w:rFonts w:ascii="Tahoma" w:hAnsi="Tahoma" w:cs="Tahoma"/>
        </w:rPr>
        <w:br/>
      </w:r>
      <w:r w:rsidR="002D01F9" w:rsidRPr="00667E6C">
        <w:rPr>
          <w:rFonts w:ascii="Tahoma" w:hAnsi="Tahoma" w:cs="Tahoma"/>
        </w:rPr>
        <w:t>z dnia 7 lipca 1994r. - Prawo b</w:t>
      </w:r>
      <w:r w:rsidR="00CB2E5F" w:rsidRPr="00667E6C">
        <w:rPr>
          <w:rFonts w:ascii="Tahoma" w:hAnsi="Tahoma" w:cs="Tahoma"/>
        </w:rPr>
        <w:t xml:space="preserve">udowlane (t.j. </w:t>
      </w:r>
      <w:r w:rsidR="0025687E" w:rsidRPr="00667E6C">
        <w:rPr>
          <w:rFonts w:ascii="Tahoma" w:hAnsi="Tahoma" w:cs="Tahoma"/>
        </w:rPr>
        <w:t xml:space="preserve">Dz.U. 2021 poz. 2351 z późn. </w:t>
      </w:r>
      <w:r w:rsidR="00CB2E5F" w:rsidRPr="00667E6C">
        <w:rPr>
          <w:rFonts w:ascii="Tahoma" w:hAnsi="Tahoma" w:cs="Tahoma"/>
        </w:rPr>
        <w:t xml:space="preserve"> zmianami) i rozporządzenia </w:t>
      </w:r>
      <w:r w:rsidR="00EF14C5" w:rsidRPr="00667E6C">
        <w:rPr>
          <w:rFonts w:ascii="Tahoma" w:hAnsi="Tahoma" w:cs="Tahoma"/>
        </w:rPr>
        <w:t>-</w:t>
      </w:r>
      <w:r w:rsidR="00EF14C5" w:rsidRPr="00667E6C">
        <w:rPr>
          <w:rFonts w:ascii="Tahoma" w:hAnsi="Tahoma" w:cs="Tahoma"/>
        </w:rPr>
        <w:tab/>
        <w:t>Rozporządzenie Ministra Rozwoju z dnia 11 września 2020 r. w sprawie szczegółowego zakresu i formy projektu budowlanego (Dz.U. 2020 poz. 1609)</w:t>
      </w:r>
      <w:r w:rsidR="00CB2E5F" w:rsidRPr="00667E6C">
        <w:rPr>
          <w:rFonts w:ascii="Tahoma" w:hAnsi="Tahoma" w:cs="Tahoma"/>
        </w:rPr>
        <w:t>, zgodnie z aktualnymi normami oraz że zos</w:t>
      </w:r>
      <w:r w:rsidR="00EF14C5" w:rsidRPr="00667E6C">
        <w:rPr>
          <w:rFonts w:ascii="Tahoma" w:hAnsi="Tahoma" w:cs="Tahoma"/>
        </w:rPr>
        <w:t xml:space="preserve">taje wydana w stanie kompletnym </w:t>
      </w:r>
      <w:r w:rsidR="00CB2E5F" w:rsidRPr="00667E6C">
        <w:rPr>
          <w:rFonts w:ascii="Tahoma" w:hAnsi="Tahoma" w:cs="Tahoma"/>
        </w:rPr>
        <w:t>z punktu widzenia celu któremu ma służyć i jest wolna od wad fizycznych</w:t>
      </w:r>
      <w:r w:rsidR="00EF14C5" w:rsidRPr="00667E6C">
        <w:rPr>
          <w:rFonts w:ascii="Tahoma" w:hAnsi="Tahoma" w:cs="Tahoma"/>
        </w:rPr>
        <w:t xml:space="preserve"> </w:t>
      </w:r>
      <w:r w:rsidR="00CB2E5F" w:rsidRPr="00667E6C">
        <w:rPr>
          <w:rFonts w:ascii="Tahoma" w:hAnsi="Tahoma" w:cs="Tahoma"/>
        </w:rPr>
        <w:t>i prawnych;</w:t>
      </w:r>
    </w:p>
    <w:p w14:paraId="6660EAFB" w14:textId="7ED72459" w:rsidR="00CB2E5F" w:rsidRPr="00667E6C" w:rsidRDefault="00CB2E5F" w:rsidP="00A46F83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Dokumentacja projektowa wykonana zgodnie z umową będzie podstawą </w:t>
      </w:r>
      <w:r w:rsidR="006C293C" w:rsidRPr="00667E6C">
        <w:rPr>
          <w:rFonts w:ascii="Tahoma" w:hAnsi="Tahoma" w:cs="Tahoma"/>
        </w:rPr>
        <w:br/>
      </w:r>
      <w:r w:rsidRPr="00667E6C">
        <w:rPr>
          <w:rFonts w:ascii="Tahoma" w:hAnsi="Tahoma" w:cs="Tahoma"/>
        </w:rPr>
        <w:t xml:space="preserve">do wykonania robót budowlanych, w związku z tym jej kompletność, zawartość </w:t>
      </w:r>
      <w:r w:rsidR="00BE6E74" w:rsidRPr="00667E6C">
        <w:rPr>
          <w:rFonts w:ascii="Tahoma" w:hAnsi="Tahoma" w:cs="Tahoma"/>
        </w:rPr>
        <w:br/>
      </w:r>
      <w:r w:rsidRPr="00667E6C">
        <w:rPr>
          <w:rFonts w:ascii="Tahoma" w:hAnsi="Tahoma" w:cs="Tahoma"/>
        </w:rPr>
        <w:t>i szczegółowość powinna być wystarczająca do tego celu;</w:t>
      </w:r>
    </w:p>
    <w:p w14:paraId="2F237B1F" w14:textId="7F4A8F51" w:rsidR="00CB2E5F" w:rsidRPr="00667E6C" w:rsidRDefault="00CB2E5F" w:rsidP="00A46F83">
      <w:pPr>
        <w:pStyle w:val="Akapitzlist"/>
        <w:widowControl/>
        <w:numPr>
          <w:ilvl w:val="0"/>
          <w:numId w:val="6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Wykonawca jest zobowiązany do opisania </w:t>
      </w:r>
      <w:r w:rsidR="001A417F" w:rsidRPr="00667E6C">
        <w:rPr>
          <w:rFonts w:ascii="Tahoma" w:hAnsi="Tahoma" w:cs="Tahoma"/>
        </w:rPr>
        <w:t xml:space="preserve">w wykonywanej dokumentacji projektowej, </w:t>
      </w:r>
      <w:r w:rsidRPr="00667E6C">
        <w:rPr>
          <w:rFonts w:ascii="Tahoma" w:hAnsi="Tahoma" w:cs="Tahoma"/>
        </w:rPr>
        <w:t>rozwiązań technologicznych i zastosowanych materiałów w sposób jednoznaczny i wyczerpujący za pomocą dostatecznie dokładnych i zrozumiałych określeń. Dokumentacja projektowa musi określać technologię robót, parametry techniczne i funkcjonalne przyjętych roz</w:t>
      </w:r>
      <w:r w:rsidR="001A417F" w:rsidRPr="00667E6C">
        <w:rPr>
          <w:rFonts w:ascii="Tahoma" w:hAnsi="Tahoma" w:cs="Tahoma"/>
        </w:rPr>
        <w:t xml:space="preserve">wiązań materiałowych i urządzeń, </w:t>
      </w:r>
      <w:r w:rsidR="006C293C" w:rsidRPr="00667E6C">
        <w:rPr>
          <w:rFonts w:ascii="Tahoma" w:hAnsi="Tahoma" w:cs="Tahoma"/>
        </w:rPr>
        <w:br/>
      </w:r>
      <w:r w:rsidR="001A417F" w:rsidRPr="00667E6C">
        <w:rPr>
          <w:rFonts w:ascii="Tahoma" w:hAnsi="Tahoma" w:cs="Tahoma"/>
        </w:rPr>
        <w:t>co podlega akceptacji Zamawiającego.</w:t>
      </w:r>
      <w:r w:rsidRPr="00667E6C">
        <w:rPr>
          <w:rFonts w:ascii="Tahoma" w:hAnsi="Tahoma" w:cs="Tahoma"/>
        </w:rPr>
        <w:t xml:space="preserve"> </w:t>
      </w:r>
    </w:p>
    <w:p w14:paraId="7F37293A" w14:textId="77777777" w:rsidR="00CB2E5F" w:rsidRPr="00667E6C" w:rsidRDefault="0029531E" w:rsidP="00A46F83">
      <w:pPr>
        <w:pStyle w:val="Akapitzlist"/>
        <w:widowControl/>
        <w:numPr>
          <w:ilvl w:val="3"/>
          <w:numId w:val="16"/>
        </w:numPr>
        <w:autoSpaceDE/>
        <w:autoSpaceDN/>
        <w:spacing w:line="276" w:lineRule="auto"/>
        <w:ind w:left="567" w:hanging="502"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 </w:t>
      </w:r>
      <w:r w:rsidR="00CB2E5F" w:rsidRPr="00667E6C">
        <w:rPr>
          <w:rFonts w:ascii="Tahoma" w:hAnsi="Tahoma" w:cs="Tahoma"/>
        </w:rPr>
        <w:t xml:space="preserve">Dokumentacja projektowa ma zawierać:  </w:t>
      </w:r>
    </w:p>
    <w:p w14:paraId="3CEBE415" w14:textId="04A5B4C1" w:rsidR="00CB2E5F" w:rsidRPr="00667E6C" w:rsidRDefault="00CB2E5F" w:rsidP="00A46F83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67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>projektów budowlanych stanowiących podstawę wykonania robót budowlanych</w:t>
      </w:r>
      <w:r w:rsidR="00BE6E74" w:rsidRPr="00667E6C">
        <w:rPr>
          <w:rFonts w:ascii="Tahoma" w:hAnsi="Tahoma" w:cs="Tahoma"/>
          <w:lang w:eastAsia="ar-SA"/>
        </w:rPr>
        <w:br/>
      </w:r>
      <w:r w:rsidRPr="00667E6C">
        <w:rPr>
          <w:rFonts w:ascii="Tahoma" w:hAnsi="Tahoma" w:cs="Tahoma"/>
          <w:lang w:eastAsia="ar-SA"/>
        </w:rPr>
        <w:t xml:space="preserve"> i uzyskania decyzji </w:t>
      </w:r>
      <w:r w:rsidR="00EF14C5" w:rsidRPr="00667E6C">
        <w:rPr>
          <w:rFonts w:ascii="Tahoma" w:hAnsi="Tahoma" w:cs="Tahoma"/>
          <w:lang w:eastAsia="ar-SA"/>
        </w:rPr>
        <w:t>administracyjnych i zgód właścicieli działek</w:t>
      </w:r>
      <w:r w:rsidRPr="00667E6C">
        <w:rPr>
          <w:rFonts w:ascii="Tahoma" w:hAnsi="Tahoma" w:cs="Tahoma"/>
          <w:lang w:eastAsia="ar-SA"/>
        </w:rPr>
        <w:t xml:space="preserve"> – </w:t>
      </w:r>
      <w:r w:rsidR="00EF14C5" w:rsidRPr="00667E6C">
        <w:rPr>
          <w:rFonts w:ascii="Tahoma" w:hAnsi="Tahoma" w:cs="Tahoma"/>
          <w:lang w:eastAsia="ar-SA"/>
        </w:rPr>
        <w:t>w 2 egz.</w:t>
      </w:r>
      <w:r w:rsidRPr="00667E6C">
        <w:rPr>
          <w:rFonts w:ascii="Tahoma" w:hAnsi="Tahoma" w:cs="Tahoma"/>
          <w:lang w:eastAsia="ar-SA"/>
        </w:rPr>
        <w:t xml:space="preserve"> </w:t>
      </w:r>
      <w:r w:rsidR="00EF14C5" w:rsidRPr="00667E6C">
        <w:rPr>
          <w:rFonts w:ascii="Tahoma" w:hAnsi="Tahoma" w:cs="Tahoma"/>
          <w:lang w:eastAsia="ar-SA"/>
        </w:rPr>
        <w:t xml:space="preserve">( 1 uzgodnieniowy, 1 dla BiOSG) </w:t>
      </w:r>
      <w:r w:rsidRPr="00667E6C">
        <w:rPr>
          <w:rFonts w:ascii="Tahoma" w:hAnsi="Tahoma" w:cs="Tahoma"/>
          <w:lang w:eastAsia="ar-SA"/>
        </w:rPr>
        <w:t>w formie drukowanej oraz jeden egzemplarz w wersji elektronicznej PDF;</w:t>
      </w:r>
    </w:p>
    <w:p w14:paraId="69244AD3" w14:textId="06360EA3" w:rsidR="00CB2E5F" w:rsidRPr="00667E6C" w:rsidRDefault="00CB2E5F" w:rsidP="00A46F83">
      <w:pPr>
        <w:widowControl/>
        <w:numPr>
          <w:ilvl w:val="0"/>
          <w:numId w:val="3"/>
        </w:numPr>
        <w:autoSpaceDE/>
        <w:autoSpaceDN/>
        <w:spacing w:line="276" w:lineRule="auto"/>
        <w:ind w:left="567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 xml:space="preserve">projektów </w:t>
      </w:r>
      <w:r w:rsidR="00EF14C5" w:rsidRPr="00667E6C">
        <w:rPr>
          <w:rFonts w:ascii="Tahoma" w:hAnsi="Tahoma" w:cs="Tahoma"/>
          <w:lang w:eastAsia="ar-SA"/>
        </w:rPr>
        <w:t>w</w:t>
      </w:r>
      <w:r w:rsidRPr="00667E6C">
        <w:rPr>
          <w:rFonts w:ascii="Tahoma" w:hAnsi="Tahoma" w:cs="Tahoma"/>
          <w:lang w:eastAsia="ar-SA"/>
        </w:rPr>
        <w:t>ykonawczych stanowiąc</w:t>
      </w:r>
      <w:r w:rsidR="00A011A8" w:rsidRPr="00667E6C">
        <w:rPr>
          <w:rFonts w:ascii="Tahoma" w:hAnsi="Tahoma" w:cs="Tahoma"/>
          <w:lang w:eastAsia="ar-SA"/>
        </w:rPr>
        <w:t>ych</w:t>
      </w:r>
      <w:r w:rsidRPr="00667E6C">
        <w:rPr>
          <w:rFonts w:ascii="Tahoma" w:hAnsi="Tahoma" w:cs="Tahoma"/>
          <w:lang w:eastAsia="ar-SA"/>
        </w:rPr>
        <w:t xml:space="preserve"> podstawę wykonania robót budowlanych, instalacyjnych mo</w:t>
      </w:r>
      <w:r w:rsidR="00EF14C5" w:rsidRPr="00667E6C">
        <w:rPr>
          <w:rFonts w:ascii="Tahoma" w:hAnsi="Tahoma" w:cs="Tahoma"/>
          <w:lang w:eastAsia="ar-SA"/>
        </w:rPr>
        <w:t>ntażowych i technologicznych - 2</w:t>
      </w:r>
      <w:r w:rsidRPr="00667E6C">
        <w:rPr>
          <w:rFonts w:ascii="Tahoma" w:hAnsi="Tahoma" w:cs="Tahoma"/>
          <w:lang w:eastAsia="ar-SA"/>
        </w:rPr>
        <w:t xml:space="preserve"> egz. w formie drukowanej oraz jeden egzemplarz w wersji elektronicznej PDF;</w:t>
      </w:r>
    </w:p>
    <w:p w14:paraId="3057601D" w14:textId="77777777" w:rsidR="00CB2E5F" w:rsidRPr="00667E6C" w:rsidRDefault="00CB2E5F" w:rsidP="00A46F83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67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lastRenderedPageBreak/>
        <w:t>specyfikacji technicznej warunków wykonania i odbioru robót budowlanych, insta</w:t>
      </w:r>
      <w:r w:rsidR="00E0603E" w:rsidRPr="00667E6C">
        <w:rPr>
          <w:rFonts w:ascii="Tahoma" w:hAnsi="Tahoma" w:cs="Tahoma"/>
          <w:lang w:eastAsia="ar-SA"/>
        </w:rPr>
        <w:t>lacyjnych i technologicznych - 2</w:t>
      </w:r>
      <w:r w:rsidRPr="00667E6C">
        <w:rPr>
          <w:rFonts w:ascii="Tahoma" w:hAnsi="Tahoma" w:cs="Tahoma"/>
          <w:lang w:eastAsia="ar-SA"/>
        </w:rPr>
        <w:t xml:space="preserve"> egz. w formie drukowanej oraz jeden egzemplarz w wersji elektronicznej PDF;</w:t>
      </w:r>
    </w:p>
    <w:p w14:paraId="0CECFA3E" w14:textId="77777777" w:rsidR="00CB2E5F" w:rsidRPr="00667E6C" w:rsidRDefault="00CB2E5F" w:rsidP="00A46F83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67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>decyzje zarządców dróg na umieszczenie urządzeń w pasie drogowym;</w:t>
      </w:r>
    </w:p>
    <w:p w14:paraId="7A48DDC8" w14:textId="77777777" w:rsidR="00CB2E5F" w:rsidRPr="00667E6C" w:rsidRDefault="00CB2E5F" w:rsidP="00A46F83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67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>zezwolenia PKP na umieszczenie urządzeń w terenie kolejowym;</w:t>
      </w:r>
    </w:p>
    <w:p w14:paraId="587149E0" w14:textId="0A545750" w:rsidR="00CB2E5F" w:rsidRPr="00667E6C" w:rsidRDefault="00A011A8" w:rsidP="00A46F83">
      <w:pPr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67"/>
        <w:jc w:val="both"/>
        <w:rPr>
          <w:rFonts w:ascii="Tahoma" w:hAnsi="Tahoma" w:cs="Tahoma"/>
          <w:lang w:eastAsia="ar-SA"/>
        </w:rPr>
      </w:pPr>
      <w:r w:rsidRPr="00667E6C">
        <w:rPr>
          <w:rFonts w:ascii="Tahoma" w:hAnsi="Tahoma" w:cs="Tahoma"/>
          <w:lang w:eastAsia="ar-SA"/>
        </w:rPr>
        <w:t xml:space="preserve">wykonawca </w:t>
      </w:r>
      <w:r w:rsidR="00A76902" w:rsidRPr="00667E6C">
        <w:rPr>
          <w:rFonts w:ascii="Tahoma" w:hAnsi="Tahoma" w:cs="Tahoma"/>
          <w:lang w:eastAsia="ar-SA"/>
        </w:rPr>
        <w:t>uzyska dla Zamawiają</w:t>
      </w:r>
      <w:r w:rsidR="00CB2E5F" w:rsidRPr="00667E6C">
        <w:rPr>
          <w:rFonts w:ascii="Tahoma" w:hAnsi="Tahoma" w:cs="Tahoma"/>
          <w:lang w:eastAsia="ar-SA"/>
        </w:rPr>
        <w:t>cego Warunki techniczne przyłączenia do sieci elektroenergetycznej</w:t>
      </w:r>
      <w:r w:rsidR="00897EA9" w:rsidRPr="00667E6C">
        <w:rPr>
          <w:rFonts w:ascii="Tahoma" w:hAnsi="Tahoma" w:cs="Tahoma"/>
          <w:lang w:eastAsia="ar-SA"/>
        </w:rPr>
        <w:t>, zapewniające zasilanie przedmiotu zamówienia</w:t>
      </w:r>
      <w:r w:rsidR="00CB2E5F" w:rsidRPr="00667E6C">
        <w:rPr>
          <w:rFonts w:ascii="Tahoma" w:hAnsi="Tahoma" w:cs="Tahoma"/>
          <w:lang w:eastAsia="ar-SA"/>
        </w:rPr>
        <w:t>.</w:t>
      </w:r>
    </w:p>
    <w:p w14:paraId="0D2BF8E9" w14:textId="77777777" w:rsidR="00CB2E5F" w:rsidRPr="00667E6C" w:rsidRDefault="00CB2E5F" w:rsidP="00A46F83">
      <w:pPr>
        <w:pStyle w:val="Tekstpodstawowy21"/>
        <w:numPr>
          <w:ilvl w:val="3"/>
          <w:numId w:val="16"/>
        </w:numPr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Realizacja robót budowlanych ma odbywać się na podstawie opracowanej dokumentacji projektowej.</w:t>
      </w:r>
    </w:p>
    <w:p w14:paraId="6AF8B0A6" w14:textId="69BE2ECC" w:rsidR="00CB2E5F" w:rsidRPr="00667E6C" w:rsidRDefault="00CB2E5F" w:rsidP="00A46F83">
      <w:pPr>
        <w:pStyle w:val="Tekstpodstawowy21"/>
        <w:numPr>
          <w:ilvl w:val="3"/>
          <w:numId w:val="16"/>
        </w:numPr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Pełnienie nadzoru autorskiego w terminie od dnia rozpoczęcia robót budowlanych do dnia </w:t>
      </w:r>
      <w:r w:rsidR="002409CA">
        <w:rPr>
          <w:rFonts w:ascii="Tahoma" w:hAnsi="Tahoma" w:cs="Tahoma"/>
          <w:sz w:val="22"/>
          <w:szCs w:val="22"/>
        </w:rPr>
        <w:t>odbioru kon</w:t>
      </w:r>
      <w:r w:rsidR="00EF14C5" w:rsidRPr="00667E6C">
        <w:rPr>
          <w:rFonts w:ascii="Tahoma" w:hAnsi="Tahoma" w:cs="Tahoma"/>
          <w:sz w:val="22"/>
          <w:szCs w:val="22"/>
        </w:rPr>
        <w:t>cowego</w:t>
      </w:r>
      <w:r w:rsidRPr="00667E6C">
        <w:rPr>
          <w:rFonts w:ascii="Tahoma" w:hAnsi="Tahoma" w:cs="Tahoma"/>
          <w:sz w:val="22"/>
          <w:szCs w:val="22"/>
        </w:rPr>
        <w:t>.</w:t>
      </w:r>
      <w:bookmarkStart w:id="1" w:name="_TOC_250007"/>
      <w:bookmarkEnd w:id="1"/>
    </w:p>
    <w:p w14:paraId="619DBE5F" w14:textId="47E3AF6C" w:rsidR="00A542D2" w:rsidRPr="00667E6C" w:rsidRDefault="00A542D2" w:rsidP="00A46F83">
      <w:pPr>
        <w:pStyle w:val="Akapitzlist"/>
        <w:numPr>
          <w:ilvl w:val="3"/>
          <w:numId w:val="16"/>
        </w:numPr>
        <w:spacing w:line="276" w:lineRule="auto"/>
        <w:ind w:left="567"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Wykonawca przenosi na rzecz Zamawiającego majątkowe prawa autorskie do dokumentacji będącej </w:t>
      </w:r>
      <w:r w:rsidR="00CE16C7" w:rsidRPr="00667E6C">
        <w:rPr>
          <w:rFonts w:ascii="Tahoma" w:hAnsi="Tahoma" w:cs="Tahoma"/>
        </w:rPr>
        <w:t>składnikiem przedmiotu</w:t>
      </w:r>
      <w:r w:rsidRPr="00667E6C">
        <w:rPr>
          <w:rFonts w:ascii="Tahoma" w:hAnsi="Tahoma" w:cs="Tahoma"/>
        </w:rPr>
        <w:t xml:space="preserve"> </w:t>
      </w:r>
      <w:r w:rsidR="00CE16C7" w:rsidRPr="00667E6C">
        <w:rPr>
          <w:rFonts w:ascii="Tahoma" w:hAnsi="Tahoma" w:cs="Tahoma"/>
        </w:rPr>
        <w:t>zamówienia</w:t>
      </w:r>
      <w:r w:rsidRPr="00667E6C">
        <w:rPr>
          <w:rFonts w:ascii="Tahoma" w:hAnsi="Tahoma" w:cs="Tahoma"/>
        </w:rPr>
        <w:t xml:space="preserve">, które są utworami </w:t>
      </w:r>
      <w:r w:rsidR="004F1706" w:rsidRPr="00667E6C">
        <w:rPr>
          <w:rFonts w:ascii="Tahoma" w:hAnsi="Tahoma" w:cs="Tahoma"/>
        </w:rPr>
        <w:br/>
      </w:r>
      <w:r w:rsidRPr="00667E6C">
        <w:rPr>
          <w:rFonts w:ascii="Tahoma" w:hAnsi="Tahoma" w:cs="Tahoma"/>
        </w:rPr>
        <w:t>w rozumieniu ustawy z dnia 04 lutego 1994r. o prawie autorskim i prawach pokrewnych (Dz.U. z 2016r., poz. 666 z późn. zm.). Przeniesienie praw nie jest ograniczone czasowo ani terytorialnie i obejmuje w szczególności następujące pola eksploatacji:</w:t>
      </w:r>
    </w:p>
    <w:p w14:paraId="7B9D3C44" w14:textId="77777777" w:rsidR="00A542D2" w:rsidRPr="00667E6C" w:rsidRDefault="00A542D2" w:rsidP="00A46F83">
      <w:pPr>
        <w:pStyle w:val="Default"/>
        <w:numPr>
          <w:ilvl w:val="0"/>
          <w:numId w:val="10"/>
        </w:numPr>
        <w:spacing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 w:rsidRPr="00667E6C">
        <w:rPr>
          <w:rFonts w:ascii="Tahoma" w:hAnsi="Tahoma" w:cs="Tahoma"/>
          <w:color w:val="auto"/>
          <w:sz w:val="22"/>
          <w:szCs w:val="22"/>
        </w:rPr>
        <w:t>utrwalenie na wszelkich nośnikach;</w:t>
      </w:r>
    </w:p>
    <w:p w14:paraId="5A1E0346" w14:textId="77777777" w:rsidR="00A542D2" w:rsidRPr="00667E6C" w:rsidRDefault="00A542D2" w:rsidP="00A46F83">
      <w:pPr>
        <w:pStyle w:val="Default"/>
        <w:numPr>
          <w:ilvl w:val="0"/>
          <w:numId w:val="10"/>
        </w:numPr>
        <w:spacing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 w:rsidRPr="00667E6C">
        <w:rPr>
          <w:rFonts w:ascii="Tahoma" w:hAnsi="Tahoma" w:cs="Tahoma"/>
          <w:color w:val="auto"/>
          <w:sz w:val="22"/>
          <w:szCs w:val="22"/>
        </w:rPr>
        <w:t>wprowadzenie do pamięci komputera oraz sieci internet;</w:t>
      </w:r>
    </w:p>
    <w:p w14:paraId="4C7076F6" w14:textId="77777777" w:rsidR="00A542D2" w:rsidRPr="00667E6C" w:rsidRDefault="007C35C1" w:rsidP="00A46F83">
      <w:pPr>
        <w:pStyle w:val="Default"/>
        <w:numPr>
          <w:ilvl w:val="0"/>
          <w:numId w:val="10"/>
        </w:numPr>
        <w:spacing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 w:rsidRPr="00667E6C">
        <w:rPr>
          <w:rFonts w:ascii="Tahoma" w:hAnsi="Tahoma" w:cs="Tahoma"/>
          <w:color w:val="auto"/>
          <w:sz w:val="22"/>
          <w:szCs w:val="22"/>
        </w:rPr>
        <w:t>wprowadzenie</w:t>
      </w:r>
      <w:r w:rsidR="00A542D2" w:rsidRPr="00667E6C">
        <w:rPr>
          <w:rFonts w:ascii="Tahoma" w:hAnsi="Tahoma" w:cs="Tahoma"/>
          <w:color w:val="auto"/>
          <w:sz w:val="22"/>
          <w:szCs w:val="22"/>
        </w:rPr>
        <w:t xml:space="preserve"> jako elementów wniosków o dofinansowanie ze środków budżetowych lub funduszy Unii Europejskiej;</w:t>
      </w:r>
    </w:p>
    <w:p w14:paraId="11908FBD" w14:textId="4DC3991D" w:rsidR="00A542D2" w:rsidRPr="00667E6C" w:rsidRDefault="00A542D2" w:rsidP="00A46F83">
      <w:pPr>
        <w:pStyle w:val="Default"/>
        <w:numPr>
          <w:ilvl w:val="0"/>
          <w:numId w:val="10"/>
        </w:numPr>
        <w:spacing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 w:rsidRPr="00667E6C">
        <w:rPr>
          <w:rFonts w:ascii="Tahoma" w:hAnsi="Tahoma" w:cs="Tahoma"/>
          <w:color w:val="auto"/>
          <w:sz w:val="22"/>
          <w:szCs w:val="22"/>
        </w:rPr>
        <w:t xml:space="preserve">wykorzystanie we wszystkich postępowaniach jako element samodzielny </w:t>
      </w:r>
      <w:r w:rsidR="006C293C" w:rsidRPr="00667E6C">
        <w:rPr>
          <w:rFonts w:ascii="Tahoma" w:hAnsi="Tahoma" w:cs="Tahoma"/>
          <w:color w:val="auto"/>
          <w:sz w:val="22"/>
          <w:szCs w:val="22"/>
        </w:rPr>
        <w:br/>
      </w:r>
      <w:r w:rsidRPr="00667E6C">
        <w:rPr>
          <w:rFonts w:ascii="Tahoma" w:hAnsi="Tahoma" w:cs="Tahoma"/>
          <w:color w:val="auto"/>
          <w:sz w:val="22"/>
          <w:szCs w:val="22"/>
        </w:rPr>
        <w:t>lub część składowa.</w:t>
      </w:r>
    </w:p>
    <w:p w14:paraId="71E70D5D" w14:textId="77777777" w:rsidR="000A13B3" w:rsidRPr="00667E6C" w:rsidRDefault="00A542D2" w:rsidP="00A46F83">
      <w:pPr>
        <w:pStyle w:val="Default"/>
        <w:numPr>
          <w:ilvl w:val="3"/>
          <w:numId w:val="16"/>
        </w:numPr>
        <w:spacing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 w:rsidRPr="00667E6C">
        <w:rPr>
          <w:rFonts w:ascii="Tahoma" w:hAnsi="Tahoma" w:cs="Tahoma"/>
          <w:color w:val="auto"/>
          <w:sz w:val="22"/>
          <w:szCs w:val="22"/>
        </w:rPr>
        <w:t xml:space="preserve">Przeniesienie praw autorskich Wykonawcy na Zamawiającego, o których mowa </w:t>
      </w:r>
      <w:r w:rsidR="00CE16C7" w:rsidRPr="00667E6C">
        <w:rPr>
          <w:rFonts w:ascii="Tahoma" w:hAnsi="Tahoma" w:cs="Tahoma"/>
          <w:color w:val="auto"/>
          <w:sz w:val="22"/>
          <w:szCs w:val="22"/>
        </w:rPr>
        <w:t>wyżej</w:t>
      </w:r>
      <w:r w:rsidRPr="00667E6C">
        <w:rPr>
          <w:rFonts w:ascii="Tahoma" w:hAnsi="Tahoma" w:cs="Tahoma"/>
          <w:color w:val="auto"/>
          <w:sz w:val="22"/>
          <w:szCs w:val="22"/>
        </w:rPr>
        <w:t xml:space="preserve"> obejmuje również prawo wykonywania zależnych praw autorskich przez Zamawiającego lub podmiot wybrany przez niego w trybie konkurencyjnym polegające na modyfikacji, opracowaniu nowych elementów bądź usunięciu wad dokumentacji projektowej stworzonej przez Wykonawcę.</w:t>
      </w:r>
    </w:p>
    <w:p w14:paraId="47F8A278" w14:textId="78624D92" w:rsidR="000A13B3" w:rsidRPr="00667E6C" w:rsidRDefault="00A542D2" w:rsidP="00A46F83">
      <w:pPr>
        <w:pStyle w:val="Default"/>
        <w:numPr>
          <w:ilvl w:val="3"/>
          <w:numId w:val="16"/>
        </w:numPr>
        <w:spacing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 w:rsidRPr="00667E6C">
        <w:rPr>
          <w:rFonts w:ascii="Tahoma" w:hAnsi="Tahoma" w:cs="Tahoma"/>
          <w:color w:val="auto"/>
          <w:sz w:val="22"/>
          <w:szCs w:val="22"/>
        </w:rPr>
        <w:t>Za datę naby</w:t>
      </w:r>
      <w:r w:rsidR="00B26623" w:rsidRPr="00667E6C">
        <w:rPr>
          <w:rFonts w:ascii="Tahoma" w:hAnsi="Tahoma" w:cs="Tahoma"/>
          <w:color w:val="auto"/>
          <w:sz w:val="22"/>
          <w:szCs w:val="22"/>
        </w:rPr>
        <w:t>cia majątkowych praw autorskich</w:t>
      </w:r>
      <w:r w:rsidRPr="00667E6C">
        <w:rPr>
          <w:rFonts w:ascii="Tahoma" w:hAnsi="Tahoma" w:cs="Tahoma"/>
          <w:color w:val="auto"/>
          <w:sz w:val="22"/>
          <w:szCs w:val="22"/>
        </w:rPr>
        <w:t xml:space="preserve"> przez Zamawiającego uznaje </w:t>
      </w:r>
      <w:r w:rsidR="006C293C" w:rsidRPr="00667E6C">
        <w:rPr>
          <w:rFonts w:ascii="Tahoma" w:hAnsi="Tahoma" w:cs="Tahoma"/>
          <w:color w:val="auto"/>
          <w:sz w:val="22"/>
          <w:szCs w:val="22"/>
        </w:rPr>
        <w:br/>
      </w:r>
      <w:r w:rsidRPr="00667E6C">
        <w:rPr>
          <w:rFonts w:ascii="Tahoma" w:hAnsi="Tahoma" w:cs="Tahoma"/>
          <w:color w:val="auto"/>
          <w:sz w:val="22"/>
          <w:szCs w:val="22"/>
        </w:rPr>
        <w:t>się dzień zapłaty wynagrodzenia</w:t>
      </w:r>
      <w:r w:rsidR="00EA263B" w:rsidRPr="00667E6C">
        <w:rPr>
          <w:rFonts w:ascii="Tahoma" w:hAnsi="Tahoma" w:cs="Tahoma"/>
          <w:color w:val="auto"/>
          <w:sz w:val="22"/>
          <w:szCs w:val="22"/>
        </w:rPr>
        <w:t>.</w:t>
      </w:r>
    </w:p>
    <w:p w14:paraId="287DAED6" w14:textId="77777777" w:rsidR="000A13B3" w:rsidRPr="00667E6C" w:rsidRDefault="00A542D2" w:rsidP="00A46F83">
      <w:pPr>
        <w:pStyle w:val="Default"/>
        <w:numPr>
          <w:ilvl w:val="3"/>
          <w:numId w:val="16"/>
        </w:numPr>
        <w:spacing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 w:rsidRPr="00667E6C">
        <w:rPr>
          <w:rFonts w:ascii="Tahoma" w:hAnsi="Tahoma" w:cs="Tahoma"/>
          <w:color w:val="auto"/>
          <w:sz w:val="22"/>
          <w:szCs w:val="22"/>
        </w:rPr>
        <w:t>Wynagrodzenie za przeniesienie praw autorskich stanowi element wynagrodze</w:t>
      </w:r>
      <w:r w:rsidR="007C35C1" w:rsidRPr="00667E6C">
        <w:rPr>
          <w:rFonts w:ascii="Tahoma" w:hAnsi="Tahoma" w:cs="Tahoma"/>
          <w:color w:val="auto"/>
          <w:sz w:val="22"/>
          <w:szCs w:val="22"/>
        </w:rPr>
        <w:t>nia umownego</w:t>
      </w:r>
      <w:r w:rsidR="0066119D" w:rsidRPr="00667E6C">
        <w:rPr>
          <w:rFonts w:ascii="Tahoma" w:hAnsi="Tahoma" w:cs="Tahoma"/>
          <w:color w:val="auto"/>
          <w:sz w:val="22"/>
          <w:szCs w:val="22"/>
        </w:rPr>
        <w:t>.</w:t>
      </w:r>
    </w:p>
    <w:p w14:paraId="78A90807" w14:textId="61F76798" w:rsidR="009C4DAB" w:rsidRPr="00667E6C" w:rsidRDefault="00A542D2" w:rsidP="00A46F83">
      <w:pPr>
        <w:pStyle w:val="Default"/>
        <w:numPr>
          <w:ilvl w:val="3"/>
          <w:numId w:val="16"/>
        </w:numPr>
        <w:spacing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W ramach pełnienia nadzoru autorskiego Wykonawca zobowiązany jest </w:t>
      </w:r>
      <w:r w:rsidR="006C293C" w:rsidRPr="00667E6C">
        <w:rPr>
          <w:rFonts w:ascii="Tahoma" w:hAnsi="Tahoma" w:cs="Tahoma"/>
          <w:sz w:val="22"/>
          <w:szCs w:val="22"/>
        </w:rPr>
        <w:br/>
      </w:r>
      <w:r w:rsidRPr="00667E6C">
        <w:rPr>
          <w:rFonts w:ascii="Tahoma" w:hAnsi="Tahoma" w:cs="Tahoma"/>
          <w:sz w:val="22"/>
          <w:szCs w:val="22"/>
        </w:rPr>
        <w:t>na żądanie Zamawiającego lub właściwego organu do:</w:t>
      </w:r>
    </w:p>
    <w:p w14:paraId="03CADF3A" w14:textId="59E34AF7" w:rsidR="009C4DAB" w:rsidRPr="00667E6C" w:rsidRDefault="009C4DAB" w:rsidP="001618D4">
      <w:pPr>
        <w:pStyle w:val="Default"/>
        <w:suppressAutoHyphens/>
        <w:autoSpaceDE/>
        <w:autoSpaceDN/>
        <w:spacing w:line="276" w:lineRule="auto"/>
        <w:ind w:firstLine="0"/>
        <w:contextualSpacing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- </w:t>
      </w:r>
      <w:r w:rsidR="00A542D2" w:rsidRPr="00667E6C">
        <w:rPr>
          <w:rFonts w:ascii="Tahoma" w:hAnsi="Tahoma" w:cs="Tahoma"/>
          <w:sz w:val="22"/>
          <w:szCs w:val="22"/>
        </w:rPr>
        <w:t>stwierdzania w toku wykonywania robót bu</w:t>
      </w:r>
      <w:r w:rsidR="00BE6E74" w:rsidRPr="00667E6C">
        <w:rPr>
          <w:rFonts w:ascii="Tahoma" w:hAnsi="Tahoma" w:cs="Tahoma"/>
          <w:sz w:val="22"/>
          <w:szCs w:val="22"/>
        </w:rPr>
        <w:t xml:space="preserve">dowlanych zgodności realizacji </w:t>
      </w:r>
      <w:r w:rsidR="00BE6E74" w:rsidRPr="00667E6C">
        <w:rPr>
          <w:rFonts w:ascii="Tahoma" w:hAnsi="Tahoma" w:cs="Tahoma"/>
          <w:sz w:val="22"/>
          <w:szCs w:val="22"/>
        </w:rPr>
        <w:br/>
      </w:r>
      <w:r w:rsidR="00A542D2" w:rsidRPr="00667E6C">
        <w:rPr>
          <w:rFonts w:ascii="Tahoma" w:hAnsi="Tahoma" w:cs="Tahoma"/>
          <w:sz w:val="22"/>
          <w:szCs w:val="22"/>
        </w:rPr>
        <w:t>z projektem,</w:t>
      </w:r>
      <w:r w:rsidR="004B011F" w:rsidRPr="00667E6C">
        <w:rPr>
          <w:rFonts w:ascii="Tahoma" w:hAnsi="Tahoma" w:cs="Tahoma"/>
          <w:sz w:val="22"/>
          <w:szCs w:val="22"/>
        </w:rPr>
        <w:t xml:space="preserve"> </w:t>
      </w:r>
      <w:r w:rsidR="00A542D2" w:rsidRPr="00667E6C">
        <w:rPr>
          <w:rFonts w:ascii="Tahoma" w:hAnsi="Tahoma" w:cs="Tahoma"/>
          <w:sz w:val="22"/>
          <w:szCs w:val="22"/>
        </w:rPr>
        <w:t xml:space="preserve">uzgadniania w terminie do 5 dni </w:t>
      </w:r>
      <w:r w:rsidR="00897EA9" w:rsidRPr="00667E6C">
        <w:rPr>
          <w:rFonts w:ascii="Tahoma" w:hAnsi="Tahoma" w:cs="Tahoma"/>
          <w:sz w:val="22"/>
          <w:szCs w:val="22"/>
        </w:rPr>
        <w:t xml:space="preserve">roboczych </w:t>
      </w:r>
      <w:r w:rsidR="00A542D2" w:rsidRPr="00667E6C">
        <w:rPr>
          <w:rFonts w:ascii="Tahoma" w:hAnsi="Tahoma" w:cs="Tahoma"/>
          <w:sz w:val="22"/>
          <w:szCs w:val="22"/>
        </w:rPr>
        <w:t>możliwości wprowadzenia rozwiązań zamiennych w stosunku do przewidzianych w projekcie,</w:t>
      </w:r>
    </w:p>
    <w:p w14:paraId="18E2563E" w14:textId="77777777" w:rsidR="009C4DAB" w:rsidRPr="00667E6C" w:rsidRDefault="009C4DAB" w:rsidP="001618D4">
      <w:pPr>
        <w:pStyle w:val="Default"/>
        <w:suppressAutoHyphens/>
        <w:autoSpaceDE/>
        <w:autoSpaceDN/>
        <w:spacing w:line="276" w:lineRule="auto"/>
        <w:ind w:firstLine="0"/>
        <w:contextualSpacing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- </w:t>
      </w:r>
      <w:r w:rsidR="00A542D2" w:rsidRPr="00667E6C">
        <w:rPr>
          <w:rFonts w:ascii="Tahoma" w:hAnsi="Tahoma" w:cs="Tahoma"/>
          <w:sz w:val="22"/>
          <w:szCs w:val="22"/>
        </w:rPr>
        <w:t xml:space="preserve">nadzoru w toku realizacji robót budowlanych nad zgodnością rozwiązań technicznych, materiałowych i użytkowych z dokumentacją projektową, </w:t>
      </w:r>
      <w:r w:rsidR="00BE6E74" w:rsidRPr="00667E6C">
        <w:rPr>
          <w:rFonts w:ascii="Tahoma" w:hAnsi="Tahoma" w:cs="Tahoma"/>
          <w:sz w:val="22"/>
          <w:szCs w:val="22"/>
        </w:rPr>
        <w:br/>
      </w:r>
      <w:r w:rsidR="00A542D2" w:rsidRPr="00667E6C">
        <w:rPr>
          <w:rFonts w:ascii="Tahoma" w:hAnsi="Tahoma" w:cs="Tahoma"/>
          <w:sz w:val="22"/>
          <w:szCs w:val="22"/>
        </w:rPr>
        <w:t>a w przypadku dopuszczenia przez Zamawiającego</w:t>
      </w:r>
      <w:r w:rsidR="00897EA9" w:rsidRPr="00667E6C">
        <w:rPr>
          <w:rFonts w:ascii="Tahoma" w:hAnsi="Tahoma" w:cs="Tahoma"/>
          <w:sz w:val="22"/>
          <w:szCs w:val="22"/>
        </w:rPr>
        <w:t>,</w:t>
      </w:r>
      <w:r w:rsidR="00A542D2" w:rsidRPr="00667E6C">
        <w:rPr>
          <w:rFonts w:ascii="Tahoma" w:hAnsi="Tahoma" w:cs="Tahoma"/>
          <w:sz w:val="22"/>
          <w:szCs w:val="22"/>
        </w:rPr>
        <w:t xml:space="preserve"> materiałów i urządzeń </w:t>
      </w:r>
      <w:r w:rsidR="00BE6E74" w:rsidRPr="00667E6C">
        <w:rPr>
          <w:rFonts w:ascii="Tahoma" w:hAnsi="Tahoma" w:cs="Tahoma"/>
          <w:sz w:val="22"/>
          <w:szCs w:val="22"/>
        </w:rPr>
        <w:br/>
      </w:r>
      <w:r w:rsidR="00A542D2" w:rsidRPr="00667E6C">
        <w:rPr>
          <w:rFonts w:ascii="Tahoma" w:hAnsi="Tahoma" w:cs="Tahoma"/>
          <w:sz w:val="22"/>
          <w:szCs w:val="22"/>
        </w:rPr>
        <w:t>o parametrach nie gorszych niż przedstawione w dokumentacji projektowej kontrolowanie parame</w:t>
      </w:r>
      <w:r w:rsidRPr="00667E6C">
        <w:rPr>
          <w:rFonts w:ascii="Tahoma" w:hAnsi="Tahoma" w:cs="Tahoma"/>
          <w:sz w:val="22"/>
          <w:szCs w:val="22"/>
        </w:rPr>
        <w:t>trów tych materiałów i urządzeń;</w:t>
      </w:r>
    </w:p>
    <w:p w14:paraId="3E133568" w14:textId="77777777" w:rsidR="009C4DAB" w:rsidRPr="00667E6C" w:rsidRDefault="009C4DAB" w:rsidP="001618D4">
      <w:pPr>
        <w:pStyle w:val="Default"/>
        <w:suppressAutoHyphens/>
        <w:autoSpaceDE/>
        <w:autoSpaceDN/>
        <w:spacing w:line="276" w:lineRule="auto"/>
        <w:ind w:firstLine="0"/>
        <w:contextualSpacing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- </w:t>
      </w:r>
      <w:r w:rsidR="00A542D2" w:rsidRPr="00667E6C">
        <w:rPr>
          <w:rFonts w:ascii="Tahoma" w:hAnsi="Tahoma" w:cs="Tahoma"/>
          <w:sz w:val="22"/>
          <w:szCs w:val="22"/>
        </w:rPr>
        <w:t xml:space="preserve">udziału w </w:t>
      </w:r>
      <w:r w:rsidR="00897EA9" w:rsidRPr="00667E6C">
        <w:rPr>
          <w:rFonts w:ascii="Tahoma" w:hAnsi="Tahoma" w:cs="Tahoma"/>
          <w:sz w:val="22"/>
          <w:szCs w:val="22"/>
        </w:rPr>
        <w:t xml:space="preserve">doraźnych </w:t>
      </w:r>
      <w:r w:rsidR="00A542D2" w:rsidRPr="00667E6C">
        <w:rPr>
          <w:rFonts w:ascii="Tahoma" w:hAnsi="Tahoma" w:cs="Tahoma"/>
          <w:sz w:val="22"/>
          <w:szCs w:val="22"/>
        </w:rPr>
        <w:t>naradach roboc</w:t>
      </w:r>
      <w:r w:rsidRPr="00667E6C">
        <w:rPr>
          <w:rFonts w:ascii="Tahoma" w:hAnsi="Tahoma" w:cs="Tahoma"/>
          <w:sz w:val="22"/>
          <w:szCs w:val="22"/>
        </w:rPr>
        <w:t>zych, na wezwanie Zamawiającego;</w:t>
      </w:r>
    </w:p>
    <w:p w14:paraId="01F4A90E" w14:textId="77777777" w:rsidR="009C4DAB" w:rsidRPr="00667E6C" w:rsidRDefault="009C4DAB" w:rsidP="001618D4">
      <w:pPr>
        <w:pStyle w:val="Default"/>
        <w:suppressAutoHyphens/>
        <w:autoSpaceDE/>
        <w:autoSpaceDN/>
        <w:spacing w:line="276" w:lineRule="auto"/>
        <w:ind w:firstLine="0"/>
        <w:contextualSpacing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- </w:t>
      </w:r>
      <w:r w:rsidR="00A542D2" w:rsidRPr="00667E6C">
        <w:rPr>
          <w:rFonts w:ascii="Tahoma" w:hAnsi="Tahoma" w:cs="Tahoma"/>
          <w:sz w:val="22"/>
          <w:szCs w:val="22"/>
        </w:rPr>
        <w:t xml:space="preserve">udziału w odbiorze poszczególnych części </w:t>
      </w:r>
      <w:r w:rsidR="00925AFD" w:rsidRPr="00667E6C">
        <w:rPr>
          <w:rFonts w:ascii="Tahoma" w:hAnsi="Tahoma" w:cs="Tahoma"/>
          <w:sz w:val="22"/>
          <w:szCs w:val="22"/>
        </w:rPr>
        <w:t>zamówienia</w:t>
      </w:r>
      <w:r w:rsidR="00A542D2" w:rsidRPr="00667E6C">
        <w:rPr>
          <w:rFonts w:ascii="Tahoma" w:hAnsi="Tahoma" w:cs="Tahoma"/>
          <w:sz w:val="22"/>
          <w:szCs w:val="22"/>
        </w:rPr>
        <w:t xml:space="preserve"> oraz</w:t>
      </w:r>
      <w:r w:rsidRPr="00667E6C">
        <w:rPr>
          <w:rFonts w:ascii="Tahoma" w:hAnsi="Tahoma" w:cs="Tahoma"/>
          <w:sz w:val="22"/>
          <w:szCs w:val="22"/>
        </w:rPr>
        <w:t xml:space="preserve"> w odbiorze końcowym inwestycji;</w:t>
      </w:r>
    </w:p>
    <w:p w14:paraId="2206427F" w14:textId="5179A143" w:rsidR="009C4DAB" w:rsidRPr="00667E6C" w:rsidRDefault="009C4DAB" w:rsidP="001618D4">
      <w:pPr>
        <w:pStyle w:val="Default"/>
        <w:suppressAutoHyphens/>
        <w:autoSpaceDE/>
        <w:autoSpaceDN/>
        <w:spacing w:line="276" w:lineRule="auto"/>
        <w:ind w:firstLine="0"/>
        <w:contextualSpacing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- </w:t>
      </w:r>
      <w:r w:rsidR="00A542D2" w:rsidRPr="00667E6C">
        <w:rPr>
          <w:rFonts w:ascii="Tahoma" w:hAnsi="Tahoma" w:cs="Tahoma"/>
          <w:sz w:val="22"/>
          <w:szCs w:val="22"/>
        </w:rPr>
        <w:t>potwierdzenia d</w:t>
      </w:r>
      <w:r w:rsidR="00925AFD" w:rsidRPr="00667E6C">
        <w:rPr>
          <w:rFonts w:ascii="Tahoma" w:hAnsi="Tahoma" w:cs="Tahoma"/>
          <w:sz w:val="22"/>
          <w:szCs w:val="22"/>
        </w:rPr>
        <w:t>okumentacji powykonawczej uwzglę</w:t>
      </w:r>
      <w:r w:rsidR="00A542D2" w:rsidRPr="00667E6C">
        <w:rPr>
          <w:rFonts w:ascii="Tahoma" w:hAnsi="Tahoma" w:cs="Tahoma"/>
          <w:sz w:val="22"/>
          <w:szCs w:val="22"/>
        </w:rPr>
        <w:t>dniającej wszystkie zmiany wprowadzone do dokumentacji projektowej w trakcie realizacji robót budowlanych wykonywanych w oparciu o spor</w:t>
      </w:r>
      <w:r w:rsidR="00A011A8" w:rsidRPr="00667E6C">
        <w:rPr>
          <w:rFonts w:ascii="Tahoma" w:hAnsi="Tahoma" w:cs="Tahoma"/>
          <w:sz w:val="22"/>
          <w:szCs w:val="22"/>
        </w:rPr>
        <w:t>ządzoną dokumentację</w:t>
      </w:r>
      <w:r w:rsidR="00234563" w:rsidRPr="00667E6C">
        <w:rPr>
          <w:rFonts w:ascii="Tahoma" w:hAnsi="Tahoma" w:cs="Tahoma"/>
          <w:sz w:val="22"/>
          <w:szCs w:val="22"/>
        </w:rPr>
        <w:t xml:space="preserve"> projektową;</w:t>
      </w:r>
    </w:p>
    <w:p w14:paraId="6531D5C2" w14:textId="77777777" w:rsidR="00234563" w:rsidRPr="00667E6C" w:rsidRDefault="009C4DAB" w:rsidP="001618D4">
      <w:pPr>
        <w:pStyle w:val="Default"/>
        <w:suppressAutoHyphens/>
        <w:autoSpaceDE/>
        <w:autoSpaceDN/>
        <w:spacing w:line="276" w:lineRule="auto"/>
        <w:ind w:firstLine="0"/>
        <w:contextualSpacing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lastRenderedPageBreak/>
        <w:t xml:space="preserve">- </w:t>
      </w:r>
      <w:r w:rsidR="00A542D2" w:rsidRPr="00667E6C">
        <w:rPr>
          <w:rFonts w:ascii="Tahoma" w:hAnsi="Tahoma" w:cs="Tahoma"/>
          <w:sz w:val="22"/>
          <w:szCs w:val="22"/>
        </w:rPr>
        <w:t>inne nie wymienione w umowie obowiązki wynikające z</w:t>
      </w:r>
      <w:r w:rsidR="0066119D" w:rsidRPr="00667E6C">
        <w:rPr>
          <w:rFonts w:ascii="Tahoma" w:hAnsi="Tahoma" w:cs="Tahoma"/>
          <w:sz w:val="22"/>
          <w:szCs w:val="22"/>
        </w:rPr>
        <w:t xml:space="preserve"> obowiązujących przepisów prawa.</w:t>
      </w:r>
    </w:p>
    <w:p w14:paraId="43E2593B" w14:textId="77777777" w:rsidR="00234563" w:rsidRPr="00667E6C" w:rsidRDefault="00BE6E74" w:rsidP="001618D4">
      <w:pPr>
        <w:pStyle w:val="Default"/>
        <w:suppressAutoHyphens/>
        <w:autoSpaceDE/>
        <w:autoSpaceDN/>
        <w:spacing w:line="276" w:lineRule="auto"/>
        <w:ind w:hanging="425"/>
        <w:contextualSpacing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 xml:space="preserve">20.  </w:t>
      </w:r>
      <w:r w:rsidR="00A542D2" w:rsidRPr="00667E6C">
        <w:rPr>
          <w:rFonts w:ascii="Tahoma" w:hAnsi="Tahoma" w:cs="Tahoma"/>
          <w:sz w:val="22"/>
          <w:szCs w:val="22"/>
        </w:rPr>
        <w:t>W przypadku odmowy pełnienia nadzoru autorskiego Zamawiający zleci pełnienie nadzoru autorskiego inn</w:t>
      </w:r>
      <w:r w:rsidR="0066119D" w:rsidRPr="00667E6C">
        <w:rPr>
          <w:rFonts w:ascii="Tahoma" w:hAnsi="Tahoma" w:cs="Tahoma"/>
          <w:sz w:val="22"/>
          <w:szCs w:val="22"/>
        </w:rPr>
        <w:t>ej jednostce na koszt Wykonawcy.</w:t>
      </w:r>
    </w:p>
    <w:p w14:paraId="5D85F989" w14:textId="77777777" w:rsidR="006A5535" w:rsidRPr="00667E6C" w:rsidRDefault="00234563" w:rsidP="001618D4">
      <w:pPr>
        <w:pStyle w:val="Default"/>
        <w:suppressAutoHyphens/>
        <w:autoSpaceDE/>
        <w:autoSpaceDN/>
        <w:spacing w:line="276" w:lineRule="auto"/>
        <w:ind w:hanging="425"/>
        <w:contextualSpacing/>
        <w:rPr>
          <w:rFonts w:ascii="Tahoma" w:hAnsi="Tahoma" w:cs="Tahoma"/>
          <w:sz w:val="22"/>
          <w:szCs w:val="22"/>
        </w:rPr>
      </w:pPr>
      <w:r w:rsidRPr="00667E6C">
        <w:rPr>
          <w:rFonts w:ascii="Tahoma" w:hAnsi="Tahoma" w:cs="Tahoma"/>
          <w:sz w:val="22"/>
          <w:szCs w:val="22"/>
        </w:rPr>
        <w:t>21</w:t>
      </w:r>
      <w:r w:rsidR="009C4DAB" w:rsidRPr="00667E6C">
        <w:rPr>
          <w:rFonts w:ascii="Tahoma" w:hAnsi="Tahoma" w:cs="Tahoma"/>
          <w:sz w:val="22"/>
          <w:szCs w:val="22"/>
        </w:rPr>
        <w:t xml:space="preserve">. </w:t>
      </w:r>
      <w:r w:rsidR="00A542D2" w:rsidRPr="00667E6C">
        <w:rPr>
          <w:rFonts w:ascii="Tahoma" w:hAnsi="Tahoma" w:cs="Tahoma"/>
          <w:sz w:val="22"/>
          <w:szCs w:val="22"/>
        </w:rPr>
        <w:t>W przypadku stwierdzenia błędów w dokumentacji projektowej lub braku rozwiązań szczegółowych niezbędnych do wykonania inwestycji, Wykonawca dokona poprawek i uzupełnień własnym staraniem i na własny koszt w terminie wskazanym przez Zamawiającego.</w:t>
      </w:r>
    </w:p>
    <w:p w14:paraId="77C2D315" w14:textId="77777777" w:rsidR="000A13B3" w:rsidRPr="00667E6C" w:rsidRDefault="00BE6E74" w:rsidP="001618D4">
      <w:pPr>
        <w:widowControl/>
        <w:suppressAutoHyphens/>
        <w:autoSpaceDE/>
        <w:autoSpaceDN/>
        <w:spacing w:line="276" w:lineRule="auto"/>
        <w:ind w:left="567" w:hanging="425"/>
        <w:contextualSpacing/>
        <w:jc w:val="both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22. </w:t>
      </w:r>
      <w:r w:rsidR="00A542D2" w:rsidRPr="00667E6C">
        <w:rPr>
          <w:rFonts w:ascii="Tahoma" w:hAnsi="Tahoma" w:cs="Tahoma"/>
        </w:rPr>
        <w:t xml:space="preserve">Wykonawca może wykonać przedmiot umowy przy udziale Podwykonawców, zawierając z nimi stosowne umowy w formie pisemnej pod rygorem nieważności. </w:t>
      </w:r>
    </w:p>
    <w:p w14:paraId="21B6C893" w14:textId="77777777" w:rsidR="005C08EA" w:rsidRPr="00667E6C" w:rsidRDefault="00A76EF4" w:rsidP="00A46F83">
      <w:pPr>
        <w:pStyle w:val="Akapitzlist"/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426"/>
        <w:contextualSpacing/>
        <w:jc w:val="both"/>
        <w:rPr>
          <w:rFonts w:ascii="Tahoma" w:hAnsi="Tahoma" w:cs="Tahoma"/>
          <w:color w:val="FF0000"/>
        </w:rPr>
      </w:pPr>
      <w:r w:rsidRPr="00667E6C">
        <w:rPr>
          <w:rFonts w:ascii="Tahoma" w:hAnsi="Tahoma" w:cs="Tahoma"/>
        </w:rPr>
        <w:t>Przewiduje się</w:t>
      </w:r>
      <w:r w:rsidR="005C08EA" w:rsidRPr="00667E6C">
        <w:rPr>
          <w:rFonts w:ascii="Tahoma" w:hAnsi="Tahoma" w:cs="Tahoma"/>
        </w:rPr>
        <w:t xml:space="preserve"> następujące rodzaj</w:t>
      </w:r>
      <w:r w:rsidR="007272EF" w:rsidRPr="00667E6C">
        <w:rPr>
          <w:rFonts w:ascii="Tahoma" w:hAnsi="Tahoma" w:cs="Tahoma"/>
        </w:rPr>
        <w:t>e odbiorów:</w:t>
      </w:r>
    </w:p>
    <w:p w14:paraId="69192D75" w14:textId="77777777" w:rsidR="007272EF" w:rsidRPr="00667E6C" w:rsidRDefault="00930D06" w:rsidP="00A46F83">
      <w:pPr>
        <w:pStyle w:val="Akapitzlist"/>
        <w:numPr>
          <w:ilvl w:val="0"/>
          <w:numId w:val="9"/>
        </w:numPr>
        <w:tabs>
          <w:tab w:val="left" w:pos="940"/>
          <w:tab w:val="left" w:pos="941"/>
        </w:tabs>
        <w:spacing w:line="276" w:lineRule="auto"/>
        <w:ind w:left="567"/>
        <w:rPr>
          <w:rFonts w:ascii="Tahoma" w:hAnsi="Tahoma" w:cs="Tahoma"/>
        </w:rPr>
      </w:pPr>
      <w:r w:rsidRPr="00667E6C">
        <w:rPr>
          <w:rFonts w:ascii="Tahoma" w:hAnsi="Tahoma" w:cs="Tahoma"/>
        </w:rPr>
        <w:t>odbiory</w:t>
      </w:r>
      <w:r w:rsidR="007272EF" w:rsidRPr="00667E6C">
        <w:rPr>
          <w:rFonts w:ascii="Tahoma" w:hAnsi="Tahoma" w:cs="Tahoma"/>
        </w:rPr>
        <w:t xml:space="preserve"> dokumentacji</w:t>
      </w:r>
      <w:r w:rsidR="007272EF" w:rsidRPr="00667E6C">
        <w:rPr>
          <w:rFonts w:ascii="Tahoma" w:hAnsi="Tahoma" w:cs="Tahoma"/>
          <w:spacing w:val="-2"/>
        </w:rPr>
        <w:t xml:space="preserve"> </w:t>
      </w:r>
      <w:r w:rsidR="007272EF" w:rsidRPr="00667E6C">
        <w:rPr>
          <w:rFonts w:ascii="Tahoma" w:hAnsi="Tahoma" w:cs="Tahoma"/>
        </w:rPr>
        <w:t>wykonawczej</w:t>
      </w:r>
      <w:r w:rsidR="00A76902" w:rsidRPr="00667E6C">
        <w:rPr>
          <w:rFonts w:ascii="Tahoma" w:hAnsi="Tahoma" w:cs="Tahoma"/>
        </w:rPr>
        <w:t>;</w:t>
      </w:r>
      <w:r w:rsidRPr="00667E6C">
        <w:rPr>
          <w:rFonts w:ascii="Tahoma" w:hAnsi="Tahoma" w:cs="Tahoma"/>
        </w:rPr>
        <w:t xml:space="preserve"> </w:t>
      </w:r>
    </w:p>
    <w:p w14:paraId="05F1D99E" w14:textId="77777777" w:rsidR="005C08EA" w:rsidRPr="00667E6C" w:rsidRDefault="005C08EA" w:rsidP="00A46F83">
      <w:pPr>
        <w:pStyle w:val="Akapitzlist"/>
        <w:numPr>
          <w:ilvl w:val="0"/>
          <w:numId w:val="9"/>
        </w:numPr>
        <w:tabs>
          <w:tab w:val="left" w:pos="940"/>
          <w:tab w:val="left" w:pos="941"/>
        </w:tabs>
        <w:spacing w:line="276" w:lineRule="auto"/>
        <w:ind w:left="567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odbiory częściowe </w:t>
      </w:r>
      <w:r w:rsidR="007272EF" w:rsidRPr="00667E6C">
        <w:rPr>
          <w:rFonts w:ascii="Tahoma" w:hAnsi="Tahoma" w:cs="Tahoma"/>
        </w:rPr>
        <w:t>rob</w:t>
      </w:r>
      <w:r w:rsidR="00930D06" w:rsidRPr="00667E6C">
        <w:rPr>
          <w:rFonts w:ascii="Tahoma" w:hAnsi="Tahoma" w:cs="Tahoma"/>
        </w:rPr>
        <w:t>ó</w:t>
      </w:r>
      <w:r w:rsidR="007272EF" w:rsidRPr="00667E6C">
        <w:rPr>
          <w:rFonts w:ascii="Tahoma" w:hAnsi="Tahoma" w:cs="Tahoma"/>
        </w:rPr>
        <w:t>t;</w:t>
      </w:r>
    </w:p>
    <w:p w14:paraId="2A363C65" w14:textId="77777777" w:rsidR="005C08EA" w:rsidRPr="00667E6C" w:rsidRDefault="005C08EA" w:rsidP="00A46F83">
      <w:pPr>
        <w:pStyle w:val="Akapitzlist"/>
        <w:numPr>
          <w:ilvl w:val="0"/>
          <w:numId w:val="9"/>
        </w:numPr>
        <w:tabs>
          <w:tab w:val="left" w:pos="940"/>
          <w:tab w:val="left" w:pos="941"/>
        </w:tabs>
        <w:spacing w:line="276" w:lineRule="auto"/>
        <w:ind w:left="567"/>
        <w:rPr>
          <w:rFonts w:ascii="Tahoma" w:hAnsi="Tahoma" w:cs="Tahoma"/>
        </w:rPr>
      </w:pPr>
      <w:r w:rsidRPr="00667E6C">
        <w:rPr>
          <w:rFonts w:ascii="Tahoma" w:hAnsi="Tahoma" w:cs="Tahoma"/>
        </w:rPr>
        <w:t xml:space="preserve">odbiór </w:t>
      </w:r>
      <w:r w:rsidR="00930D06" w:rsidRPr="00667E6C">
        <w:rPr>
          <w:rFonts w:ascii="Tahoma" w:hAnsi="Tahoma" w:cs="Tahoma"/>
        </w:rPr>
        <w:t xml:space="preserve">końcowy </w:t>
      </w:r>
      <w:r w:rsidRPr="00667E6C">
        <w:rPr>
          <w:rFonts w:ascii="Tahoma" w:hAnsi="Tahoma" w:cs="Tahoma"/>
        </w:rPr>
        <w:t>przedmiotu zamówienia z przekazaniem do</w:t>
      </w:r>
      <w:r w:rsidRPr="00667E6C">
        <w:rPr>
          <w:rFonts w:ascii="Tahoma" w:hAnsi="Tahoma" w:cs="Tahoma"/>
          <w:spacing w:val="-4"/>
        </w:rPr>
        <w:t xml:space="preserve"> </w:t>
      </w:r>
      <w:r w:rsidRPr="00667E6C">
        <w:rPr>
          <w:rFonts w:ascii="Tahoma" w:hAnsi="Tahoma" w:cs="Tahoma"/>
        </w:rPr>
        <w:t>eksploatacji.</w:t>
      </w:r>
    </w:p>
    <w:p w14:paraId="18BBAF6C" w14:textId="77777777" w:rsidR="0056748F" w:rsidRPr="00BE6E74" w:rsidRDefault="0056748F" w:rsidP="001618D4">
      <w:pPr>
        <w:tabs>
          <w:tab w:val="left" w:pos="940"/>
          <w:tab w:val="left" w:pos="941"/>
        </w:tabs>
        <w:spacing w:line="276" w:lineRule="auto"/>
        <w:ind w:left="567"/>
        <w:rPr>
          <w:rFonts w:ascii="Tahoma" w:hAnsi="Tahoma" w:cs="Tahoma"/>
          <w:color w:val="FF0000"/>
          <w:sz w:val="24"/>
          <w:szCs w:val="24"/>
        </w:rPr>
      </w:pPr>
    </w:p>
    <w:p w14:paraId="0C39363D" w14:textId="77777777" w:rsidR="007F1B20" w:rsidRDefault="005C08EA" w:rsidP="00E45758">
      <w:pPr>
        <w:ind w:left="567"/>
        <w:rPr>
          <w:rFonts w:ascii="Tahoma" w:hAnsi="Tahoma" w:cs="Tahoma"/>
          <w:b/>
          <w:sz w:val="24"/>
        </w:rPr>
      </w:pPr>
      <w:r w:rsidRPr="004B37AD">
        <w:rPr>
          <w:rFonts w:ascii="Tahoma" w:hAnsi="Tahoma" w:cs="Tahoma"/>
          <w:b/>
          <w:sz w:val="24"/>
        </w:rPr>
        <w:t>Odbiór dokumentacji projektowej</w:t>
      </w:r>
      <w:r w:rsidR="007F1B20">
        <w:rPr>
          <w:rFonts w:ascii="Tahoma" w:hAnsi="Tahoma" w:cs="Tahoma"/>
          <w:b/>
          <w:sz w:val="24"/>
        </w:rPr>
        <w:t xml:space="preserve"> </w:t>
      </w:r>
    </w:p>
    <w:p w14:paraId="11764340" w14:textId="6BF6E209" w:rsidR="005C08EA" w:rsidRPr="00667E6C" w:rsidRDefault="005C08EA" w:rsidP="00A46F83">
      <w:pPr>
        <w:pStyle w:val="Default"/>
        <w:numPr>
          <w:ilvl w:val="0"/>
          <w:numId w:val="4"/>
        </w:numPr>
        <w:spacing w:after="14"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 w:rsidRPr="00667E6C">
        <w:rPr>
          <w:rFonts w:ascii="Tahoma" w:hAnsi="Tahoma" w:cs="Tahoma"/>
          <w:color w:val="auto"/>
          <w:sz w:val="22"/>
          <w:szCs w:val="22"/>
        </w:rPr>
        <w:t xml:space="preserve">Wykonawca, po uzyskaniu </w:t>
      </w:r>
      <w:r w:rsidR="008E4B4B" w:rsidRPr="00667E6C">
        <w:rPr>
          <w:rFonts w:ascii="Tahoma" w:hAnsi="Tahoma" w:cs="Tahoma"/>
          <w:color w:val="auto"/>
          <w:sz w:val="22"/>
          <w:szCs w:val="22"/>
        </w:rPr>
        <w:t xml:space="preserve">wszelkich </w:t>
      </w:r>
      <w:r w:rsidRPr="00667E6C">
        <w:rPr>
          <w:rFonts w:ascii="Tahoma" w:hAnsi="Tahoma" w:cs="Tahoma"/>
          <w:color w:val="auto"/>
          <w:sz w:val="22"/>
          <w:szCs w:val="22"/>
        </w:rPr>
        <w:t xml:space="preserve">decyzji </w:t>
      </w:r>
      <w:r w:rsidR="008E4B4B" w:rsidRPr="00667E6C">
        <w:rPr>
          <w:rFonts w:ascii="Tahoma" w:hAnsi="Tahoma" w:cs="Tahoma"/>
          <w:color w:val="auto"/>
          <w:sz w:val="22"/>
          <w:szCs w:val="22"/>
        </w:rPr>
        <w:t xml:space="preserve">administracyjnych i zgód w ramach udzielonego pełnomocnictwa </w:t>
      </w:r>
      <w:r w:rsidRPr="00667E6C">
        <w:rPr>
          <w:rFonts w:ascii="Tahoma" w:hAnsi="Tahoma" w:cs="Tahoma"/>
          <w:color w:val="auto"/>
          <w:sz w:val="22"/>
          <w:szCs w:val="22"/>
        </w:rPr>
        <w:t xml:space="preserve"> </w:t>
      </w:r>
      <w:r w:rsidR="008E4B4B" w:rsidRPr="00667E6C">
        <w:rPr>
          <w:rFonts w:ascii="Tahoma" w:hAnsi="Tahoma" w:cs="Tahoma"/>
          <w:color w:val="auto"/>
          <w:sz w:val="22"/>
          <w:szCs w:val="22"/>
        </w:rPr>
        <w:t xml:space="preserve">przekaze </w:t>
      </w:r>
      <w:r w:rsidRPr="00667E6C">
        <w:rPr>
          <w:rFonts w:ascii="Tahoma" w:hAnsi="Tahoma" w:cs="Tahoma"/>
          <w:color w:val="auto"/>
          <w:sz w:val="22"/>
          <w:szCs w:val="22"/>
        </w:rPr>
        <w:t>Zamawiającemu oryginał</w:t>
      </w:r>
      <w:r w:rsidR="008E4B4B" w:rsidRPr="00667E6C">
        <w:rPr>
          <w:rFonts w:ascii="Tahoma" w:hAnsi="Tahoma" w:cs="Tahoma"/>
          <w:color w:val="auto"/>
          <w:sz w:val="22"/>
          <w:szCs w:val="22"/>
        </w:rPr>
        <w:t>y</w:t>
      </w:r>
      <w:r w:rsidRPr="00667E6C">
        <w:rPr>
          <w:rFonts w:ascii="Tahoma" w:hAnsi="Tahoma" w:cs="Tahoma"/>
          <w:color w:val="auto"/>
          <w:sz w:val="22"/>
          <w:szCs w:val="22"/>
        </w:rPr>
        <w:t xml:space="preserve"> przedmiotow</w:t>
      </w:r>
      <w:r w:rsidR="008E4B4B" w:rsidRPr="00667E6C">
        <w:rPr>
          <w:rFonts w:ascii="Tahoma" w:hAnsi="Tahoma" w:cs="Tahoma"/>
          <w:color w:val="auto"/>
          <w:sz w:val="22"/>
          <w:szCs w:val="22"/>
        </w:rPr>
        <w:t>ych dokumentów i</w:t>
      </w:r>
      <w:r w:rsidRPr="00667E6C">
        <w:rPr>
          <w:rFonts w:ascii="Tahoma" w:hAnsi="Tahoma" w:cs="Tahoma"/>
          <w:color w:val="auto"/>
          <w:sz w:val="22"/>
          <w:szCs w:val="22"/>
        </w:rPr>
        <w:t xml:space="preserve"> decyzji wraz z </w:t>
      </w:r>
      <w:r w:rsidR="005325FF" w:rsidRPr="00667E6C">
        <w:rPr>
          <w:rFonts w:ascii="Tahoma" w:hAnsi="Tahoma" w:cs="Tahoma"/>
          <w:color w:val="auto"/>
          <w:sz w:val="22"/>
          <w:szCs w:val="22"/>
        </w:rPr>
        <w:t>sporzą</w:t>
      </w:r>
      <w:r w:rsidR="008E4B4B" w:rsidRPr="00667E6C">
        <w:rPr>
          <w:rFonts w:ascii="Tahoma" w:hAnsi="Tahoma" w:cs="Tahoma"/>
          <w:color w:val="auto"/>
          <w:sz w:val="22"/>
          <w:szCs w:val="22"/>
        </w:rPr>
        <w:t>dzon</w:t>
      </w:r>
      <w:r w:rsidR="005325FF" w:rsidRPr="00667E6C">
        <w:rPr>
          <w:rFonts w:ascii="Tahoma" w:hAnsi="Tahoma" w:cs="Tahoma"/>
          <w:color w:val="auto"/>
          <w:sz w:val="22"/>
          <w:szCs w:val="22"/>
        </w:rPr>
        <w:t>ą</w:t>
      </w:r>
      <w:r w:rsidR="008E4B4B" w:rsidRPr="00667E6C">
        <w:rPr>
          <w:rFonts w:ascii="Tahoma" w:hAnsi="Tahoma" w:cs="Tahoma"/>
          <w:color w:val="auto"/>
          <w:sz w:val="22"/>
          <w:szCs w:val="22"/>
        </w:rPr>
        <w:t xml:space="preserve"> dokumentacj</w:t>
      </w:r>
      <w:r w:rsidR="005325FF" w:rsidRPr="00667E6C">
        <w:rPr>
          <w:rFonts w:ascii="Tahoma" w:hAnsi="Tahoma" w:cs="Tahoma"/>
          <w:color w:val="auto"/>
          <w:sz w:val="22"/>
          <w:szCs w:val="22"/>
        </w:rPr>
        <w:t>ą</w:t>
      </w:r>
      <w:r w:rsidR="008E4B4B" w:rsidRPr="00667E6C">
        <w:rPr>
          <w:rFonts w:ascii="Tahoma" w:hAnsi="Tahoma" w:cs="Tahoma"/>
          <w:color w:val="auto"/>
          <w:sz w:val="22"/>
          <w:szCs w:val="22"/>
        </w:rPr>
        <w:t xml:space="preserve"> uzgodnieniową</w:t>
      </w:r>
      <w:r w:rsidRPr="00667E6C">
        <w:rPr>
          <w:rFonts w:ascii="Tahoma" w:hAnsi="Tahoma" w:cs="Tahoma"/>
          <w:color w:val="auto"/>
          <w:sz w:val="22"/>
          <w:szCs w:val="22"/>
        </w:rPr>
        <w:t>.</w:t>
      </w:r>
    </w:p>
    <w:p w14:paraId="3A5ED624" w14:textId="77777777" w:rsidR="00C21491" w:rsidRDefault="00C21491" w:rsidP="00C21491">
      <w:pPr>
        <w:ind w:left="567"/>
        <w:rPr>
          <w:rFonts w:ascii="Tahoma" w:hAnsi="Tahoma" w:cs="Tahoma"/>
          <w:b/>
          <w:sz w:val="24"/>
        </w:rPr>
      </w:pPr>
    </w:p>
    <w:p w14:paraId="7672D8E3" w14:textId="3F6087C4" w:rsidR="00C21491" w:rsidRDefault="00C21491" w:rsidP="00C21491">
      <w:pPr>
        <w:ind w:left="567"/>
        <w:rPr>
          <w:rFonts w:ascii="Tahoma" w:hAnsi="Tahoma" w:cs="Tahoma"/>
          <w:b/>
          <w:sz w:val="24"/>
        </w:rPr>
      </w:pPr>
      <w:r w:rsidRPr="004B37AD">
        <w:rPr>
          <w:rFonts w:ascii="Tahoma" w:hAnsi="Tahoma" w:cs="Tahoma"/>
          <w:b/>
          <w:sz w:val="24"/>
        </w:rPr>
        <w:t xml:space="preserve">Odbiór </w:t>
      </w:r>
      <w:r>
        <w:rPr>
          <w:rFonts w:ascii="Tahoma" w:hAnsi="Tahoma" w:cs="Tahoma"/>
          <w:b/>
          <w:sz w:val="24"/>
        </w:rPr>
        <w:t xml:space="preserve">częsciowy </w:t>
      </w:r>
      <w:r w:rsidR="00675FB4">
        <w:rPr>
          <w:rFonts w:ascii="Tahoma" w:hAnsi="Tahoma" w:cs="Tahoma"/>
          <w:b/>
          <w:sz w:val="24"/>
        </w:rPr>
        <w:t>robót</w:t>
      </w:r>
    </w:p>
    <w:p w14:paraId="2EF7800A" w14:textId="59BE8B6B" w:rsidR="00C21491" w:rsidRDefault="00C21491" w:rsidP="00C21491">
      <w:pPr>
        <w:pStyle w:val="Default"/>
        <w:numPr>
          <w:ilvl w:val="3"/>
          <w:numId w:val="5"/>
        </w:numPr>
        <w:spacing w:after="14"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Roboty ulegające zanikowi będą podlegać odbiorowi robót </w:t>
      </w:r>
      <w:r w:rsidR="00675FB4">
        <w:rPr>
          <w:rFonts w:ascii="Tahoma" w:hAnsi="Tahoma" w:cs="Tahoma"/>
          <w:color w:val="auto"/>
          <w:sz w:val="22"/>
          <w:szCs w:val="22"/>
        </w:rPr>
        <w:t>częsciowych</w:t>
      </w:r>
      <w:r>
        <w:rPr>
          <w:rFonts w:ascii="Tahoma" w:hAnsi="Tahoma" w:cs="Tahoma"/>
          <w:color w:val="auto"/>
          <w:sz w:val="22"/>
          <w:szCs w:val="22"/>
        </w:rPr>
        <w:t>.</w:t>
      </w:r>
    </w:p>
    <w:p w14:paraId="67F7D7F9" w14:textId="68645460" w:rsidR="00C21491" w:rsidRDefault="002409CA" w:rsidP="00C21491">
      <w:pPr>
        <w:pStyle w:val="Default"/>
        <w:numPr>
          <w:ilvl w:val="3"/>
          <w:numId w:val="5"/>
        </w:numPr>
        <w:spacing w:after="14"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Wykonawca powiado</w:t>
      </w:r>
      <w:r w:rsidR="00C21491">
        <w:rPr>
          <w:rFonts w:ascii="Tahoma" w:hAnsi="Tahoma" w:cs="Tahoma"/>
          <w:color w:val="auto"/>
          <w:sz w:val="22"/>
          <w:szCs w:val="22"/>
        </w:rPr>
        <w:t xml:space="preserve">mi BiOSG o odbiorze </w:t>
      </w:r>
      <w:r w:rsidR="00675FB4">
        <w:rPr>
          <w:rFonts w:ascii="Tahoma" w:hAnsi="Tahoma" w:cs="Tahoma"/>
          <w:color w:val="auto"/>
          <w:sz w:val="22"/>
          <w:szCs w:val="22"/>
        </w:rPr>
        <w:t>częściowym</w:t>
      </w:r>
      <w:r w:rsidR="00C21491">
        <w:rPr>
          <w:rFonts w:ascii="Tahoma" w:hAnsi="Tahoma" w:cs="Tahoma"/>
          <w:color w:val="auto"/>
          <w:sz w:val="22"/>
          <w:szCs w:val="22"/>
        </w:rPr>
        <w:t xml:space="preserve"> z wyprzedzenie 3 dni roboczych.</w:t>
      </w:r>
    </w:p>
    <w:p w14:paraId="2A254B38" w14:textId="164E0F0D" w:rsidR="00C21491" w:rsidRPr="00667E6C" w:rsidRDefault="00675FB4" w:rsidP="00C21491">
      <w:pPr>
        <w:pStyle w:val="Default"/>
        <w:numPr>
          <w:ilvl w:val="3"/>
          <w:numId w:val="5"/>
        </w:numPr>
        <w:spacing w:after="14" w:line="276" w:lineRule="auto"/>
        <w:ind w:left="567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Z odbiorów częściowych zostaną</w:t>
      </w:r>
      <w:r w:rsidR="00C21491">
        <w:rPr>
          <w:rFonts w:ascii="Tahoma" w:hAnsi="Tahoma" w:cs="Tahoma"/>
          <w:color w:val="auto"/>
          <w:sz w:val="22"/>
          <w:szCs w:val="22"/>
        </w:rPr>
        <w:t xml:space="preserve"> spisan</w:t>
      </w:r>
      <w:r>
        <w:rPr>
          <w:rFonts w:ascii="Tahoma" w:hAnsi="Tahoma" w:cs="Tahoma"/>
          <w:color w:val="auto"/>
          <w:sz w:val="22"/>
          <w:szCs w:val="22"/>
        </w:rPr>
        <w:t>e protokoły odbioru, które zostaną dołączone</w:t>
      </w:r>
      <w:r w:rsidR="00C21491">
        <w:rPr>
          <w:rFonts w:ascii="Tahoma" w:hAnsi="Tahoma" w:cs="Tahoma"/>
          <w:color w:val="auto"/>
          <w:sz w:val="22"/>
          <w:szCs w:val="22"/>
        </w:rPr>
        <w:t xml:space="preserve"> do dokumentacji powykonawczej</w:t>
      </w:r>
    </w:p>
    <w:p w14:paraId="1E209D6A" w14:textId="77777777" w:rsidR="005C08EA" w:rsidRPr="004B37AD" w:rsidRDefault="005C08EA" w:rsidP="001618D4">
      <w:pPr>
        <w:spacing w:line="276" w:lineRule="auto"/>
        <w:ind w:left="567"/>
        <w:jc w:val="both"/>
        <w:rPr>
          <w:rFonts w:ascii="Tahoma" w:hAnsi="Tahoma" w:cs="Tahoma"/>
          <w:sz w:val="24"/>
          <w:szCs w:val="24"/>
        </w:rPr>
      </w:pPr>
    </w:p>
    <w:p w14:paraId="1682A741" w14:textId="77777777" w:rsidR="00CE16C7" w:rsidRPr="00CE16C7" w:rsidRDefault="00CE16C7" w:rsidP="00E45758">
      <w:pPr>
        <w:pStyle w:val="Akapitzlist"/>
        <w:widowControl/>
        <w:suppressAutoHyphens/>
        <w:autoSpaceDE/>
        <w:autoSpaceDN/>
        <w:spacing w:line="240" w:lineRule="auto"/>
        <w:ind w:left="567" w:firstLine="0"/>
        <w:contextualSpacing/>
        <w:rPr>
          <w:rFonts w:ascii="Tahoma" w:hAnsi="Tahoma" w:cs="Tahoma"/>
          <w:b/>
          <w:sz w:val="24"/>
          <w:szCs w:val="24"/>
        </w:rPr>
      </w:pPr>
      <w:r w:rsidRPr="00CE16C7">
        <w:rPr>
          <w:rFonts w:ascii="Tahoma" w:hAnsi="Tahoma" w:cs="Tahoma"/>
          <w:b/>
          <w:sz w:val="24"/>
          <w:szCs w:val="24"/>
        </w:rPr>
        <w:t>Odbiór końcowy robót</w:t>
      </w:r>
    </w:p>
    <w:p w14:paraId="04B1CF71" w14:textId="2DEE41E5" w:rsidR="005C08EA" w:rsidRPr="00667E6C" w:rsidRDefault="005C08EA" w:rsidP="00A46F83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  <w:b/>
        </w:rPr>
      </w:pPr>
      <w:r w:rsidRPr="00667E6C">
        <w:rPr>
          <w:rFonts w:ascii="Tahoma" w:hAnsi="Tahoma" w:cs="Tahoma"/>
        </w:rPr>
        <w:t xml:space="preserve">Przedmiotem </w:t>
      </w:r>
      <w:r w:rsidR="00E0633D" w:rsidRPr="00667E6C">
        <w:rPr>
          <w:rFonts w:ascii="Tahoma" w:hAnsi="Tahoma" w:cs="Tahoma"/>
        </w:rPr>
        <w:t>odbioru końcowego robót będzie p</w:t>
      </w:r>
      <w:r w:rsidRPr="00667E6C">
        <w:rPr>
          <w:rFonts w:ascii="Tahoma" w:hAnsi="Tahoma" w:cs="Tahoma"/>
        </w:rPr>
        <w:t xml:space="preserve">rzedmiot </w:t>
      </w:r>
      <w:r w:rsidR="00E0633D" w:rsidRPr="00667E6C">
        <w:rPr>
          <w:rFonts w:ascii="Tahoma" w:hAnsi="Tahoma" w:cs="Tahoma"/>
        </w:rPr>
        <w:t xml:space="preserve">zamówienia </w:t>
      </w:r>
      <w:r w:rsidRPr="00667E6C">
        <w:rPr>
          <w:rFonts w:ascii="Tahoma" w:hAnsi="Tahoma" w:cs="Tahoma"/>
        </w:rPr>
        <w:t>okre</w:t>
      </w:r>
      <w:r w:rsidR="002409CA">
        <w:rPr>
          <w:rFonts w:ascii="Tahoma" w:hAnsi="Tahoma" w:cs="Tahoma"/>
        </w:rPr>
        <w:t>ślony w </w:t>
      </w:r>
      <w:r w:rsidR="00E0633D" w:rsidRPr="00667E6C">
        <w:rPr>
          <w:rFonts w:ascii="Tahoma" w:hAnsi="Tahoma" w:cs="Tahoma"/>
        </w:rPr>
        <w:t>umowie</w:t>
      </w:r>
      <w:r w:rsidR="002409CA">
        <w:rPr>
          <w:rFonts w:ascii="Tahoma" w:hAnsi="Tahoma" w:cs="Tahoma"/>
        </w:rPr>
        <w:t>.</w:t>
      </w:r>
    </w:p>
    <w:p w14:paraId="346FD261" w14:textId="475C937B" w:rsidR="005C08EA" w:rsidRPr="00667E6C" w:rsidRDefault="005C08EA" w:rsidP="00A46F83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  <w:b/>
        </w:rPr>
      </w:pPr>
      <w:r w:rsidRPr="00667E6C">
        <w:rPr>
          <w:rFonts w:ascii="Tahoma" w:hAnsi="Tahoma" w:cs="Tahoma"/>
        </w:rPr>
        <w:t>Ponadto fakt osiągnięcia gotowości do odbioru końcowego Wykonawca zgłosi Zamawiającemu na piśmie.</w:t>
      </w:r>
    </w:p>
    <w:p w14:paraId="40E6B326" w14:textId="67F44C74" w:rsidR="005C08EA" w:rsidRPr="00667E6C" w:rsidRDefault="005C08EA" w:rsidP="00A46F83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  <w:b/>
        </w:rPr>
      </w:pPr>
      <w:r w:rsidRPr="00667E6C">
        <w:rPr>
          <w:rFonts w:ascii="Tahoma" w:hAnsi="Tahoma" w:cs="Tahoma"/>
        </w:rPr>
        <w:t>Na dzień końcowego odbioru Wykonawca dostarczy protokoły badań, sprawdzeń, prób, pomiarów,</w:t>
      </w:r>
      <w:r w:rsidR="005325FF" w:rsidRPr="00667E6C">
        <w:rPr>
          <w:rFonts w:ascii="Tahoma" w:hAnsi="Tahoma" w:cs="Tahoma"/>
        </w:rPr>
        <w:t xml:space="preserve"> inwentaryzacje powykonawczą,</w:t>
      </w:r>
      <w:r w:rsidRPr="00667E6C">
        <w:rPr>
          <w:rFonts w:ascii="Tahoma" w:hAnsi="Tahoma" w:cs="Tahoma"/>
        </w:rPr>
        <w:t xml:space="preserve"> certyfikaty, atesty, aprobaty techniczne</w:t>
      </w:r>
      <w:r w:rsidR="009746F4" w:rsidRPr="00667E6C">
        <w:rPr>
          <w:rFonts w:ascii="Tahoma" w:hAnsi="Tahoma" w:cs="Tahoma"/>
        </w:rPr>
        <w:t>,</w:t>
      </w:r>
      <w:r w:rsidR="005325FF" w:rsidRPr="00667E6C">
        <w:rPr>
          <w:rFonts w:ascii="Tahoma" w:hAnsi="Tahoma" w:cs="Tahoma"/>
        </w:rPr>
        <w:t xml:space="preserve"> protokoły odbioru przy udziale stron trzecich stanowiace</w:t>
      </w:r>
      <w:r w:rsidRPr="00667E6C">
        <w:rPr>
          <w:rFonts w:ascii="Tahoma" w:hAnsi="Tahoma" w:cs="Tahoma"/>
        </w:rPr>
        <w:t xml:space="preserve"> kompletną dokumentację powykonawczą inwestycji wykonaną w 2 egzemplarzach. </w:t>
      </w:r>
    </w:p>
    <w:p w14:paraId="6D737F76" w14:textId="77777777" w:rsidR="005C08EA" w:rsidRPr="00667E6C" w:rsidRDefault="005C08EA" w:rsidP="00A46F83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  <w:b/>
        </w:rPr>
      </w:pPr>
      <w:r w:rsidRPr="00667E6C">
        <w:rPr>
          <w:rFonts w:ascii="Tahoma" w:hAnsi="Tahoma" w:cs="Tahoma"/>
        </w:rPr>
        <w:t>Zamawiający wyznaczy termin i rozpocznie odbiór końcowy Przedmiotu umowy w ciągu 14 dni roboczych od daty zawiadomienia o gotowości do odbioru końcowego, zawiadamiając o tym pisemnie Wykonawcę. Z czynności odbioru końcowego Zamawiający sporządzi protokół końcowego odbioru robót.</w:t>
      </w:r>
    </w:p>
    <w:p w14:paraId="02EDB6BA" w14:textId="77777777" w:rsidR="005C08EA" w:rsidRPr="00667E6C" w:rsidRDefault="005C08EA" w:rsidP="00A46F83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  <w:b/>
        </w:rPr>
      </w:pPr>
      <w:r w:rsidRPr="00667E6C">
        <w:rPr>
          <w:rFonts w:ascii="Tahoma" w:hAnsi="Tahoma" w:cs="Tahoma"/>
        </w:rPr>
        <w:t>W przypadku stwierdzenia w trakcie odbioru końcowego robót istotnej wady powodującej</w:t>
      </w:r>
      <w:r w:rsidR="00A76EF4" w:rsidRPr="00667E6C">
        <w:rPr>
          <w:rFonts w:ascii="Tahoma" w:hAnsi="Tahoma" w:cs="Tahoma"/>
        </w:rPr>
        <w:t>,</w:t>
      </w:r>
      <w:r w:rsidRPr="00667E6C">
        <w:rPr>
          <w:rFonts w:ascii="Tahoma" w:hAnsi="Tahoma" w:cs="Tahoma"/>
        </w:rPr>
        <w:t xml:space="preserve"> iż Przedmiot umowy nie mógłby być dopuszczony do użytkowania Zamawiający może odmówić dokonania końcowego odbioru robót do czasu usunięcia tej wady.</w:t>
      </w:r>
    </w:p>
    <w:p w14:paraId="74879D90" w14:textId="77777777" w:rsidR="005C08EA" w:rsidRPr="00667E6C" w:rsidRDefault="005C08EA" w:rsidP="00A46F83">
      <w:pPr>
        <w:pStyle w:val="Akapitzlist"/>
        <w:widowControl/>
        <w:numPr>
          <w:ilvl w:val="0"/>
          <w:numId w:val="7"/>
        </w:numPr>
        <w:suppressAutoHyphens/>
        <w:autoSpaceDE/>
        <w:autoSpaceDN/>
        <w:spacing w:line="276" w:lineRule="auto"/>
        <w:ind w:left="567"/>
        <w:contextualSpacing/>
        <w:jc w:val="both"/>
        <w:rPr>
          <w:rFonts w:ascii="Tahoma" w:hAnsi="Tahoma" w:cs="Tahoma"/>
          <w:b/>
        </w:rPr>
      </w:pPr>
      <w:r w:rsidRPr="00667E6C">
        <w:rPr>
          <w:rFonts w:ascii="Tahoma" w:hAnsi="Tahoma" w:cs="Tahoma"/>
        </w:rPr>
        <w:t>Jeśli w toku odbioru zostaną stwierdzone wady nie</w:t>
      </w:r>
      <w:r w:rsidR="00F175A5" w:rsidRPr="00667E6C">
        <w:rPr>
          <w:rFonts w:ascii="Tahoma" w:hAnsi="Tahoma" w:cs="Tahoma"/>
        </w:rPr>
        <w:t>możliwe</w:t>
      </w:r>
      <w:r w:rsidRPr="00667E6C">
        <w:rPr>
          <w:rFonts w:ascii="Tahoma" w:hAnsi="Tahoma" w:cs="Tahoma"/>
        </w:rPr>
        <w:t xml:space="preserve"> do usunięcia Zamawiający może obniżyć wynagrodze</w:t>
      </w:r>
      <w:r w:rsidR="00F175A5" w:rsidRPr="00667E6C">
        <w:rPr>
          <w:rFonts w:ascii="Tahoma" w:hAnsi="Tahoma" w:cs="Tahoma"/>
        </w:rPr>
        <w:t>nie umowne o kwotę odpowiadającą</w:t>
      </w:r>
      <w:r w:rsidRPr="00667E6C">
        <w:rPr>
          <w:rFonts w:ascii="Tahoma" w:hAnsi="Tahoma" w:cs="Tahoma"/>
        </w:rPr>
        <w:t xml:space="preserve"> wartości wady.</w:t>
      </w:r>
    </w:p>
    <w:p w14:paraId="427FB8D5" w14:textId="33E457F6" w:rsidR="0044698E" w:rsidRPr="00667E6C" w:rsidRDefault="0044698E" w:rsidP="007A507C">
      <w:pPr>
        <w:pStyle w:val="Nagwek1"/>
        <w:tabs>
          <w:tab w:val="left" w:pos="501"/>
          <w:tab w:val="left" w:pos="605"/>
        </w:tabs>
        <w:spacing w:before="0"/>
        <w:rPr>
          <w:rFonts w:ascii="Tahoma" w:hAnsi="Tahoma" w:cs="Tahoma"/>
          <w:sz w:val="22"/>
          <w:szCs w:val="22"/>
        </w:rPr>
      </w:pPr>
    </w:p>
    <w:sectPr w:rsidR="0044698E" w:rsidRPr="00667E6C" w:rsidSect="00474B38">
      <w:footerReference w:type="even" r:id="rId9"/>
      <w:footerReference w:type="default" r:id="rId10"/>
      <w:headerReference w:type="first" r:id="rId11"/>
      <w:pgSz w:w="11900" w:h="16840"/>
      <w:pgMar w:top="1417" w:right="1417" w:bottom="993" w:left="1417" w:header="697" w:footer="72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D2D01" w14:textId="77777777" w:rsidR="0056161E" w:rsidRDefault="0056161E">
      <w:r>
        <w:separator/>
      </w:r>
    </w:p>
  </w:endnote>
  <w:endnote w:type="continuationSeparator" w:id="0">
    <w:p w14:paraId="4A298D18" w14:textId="77777777" w:rsidR="0056161E" w:rsidRDefault="005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51847817"/>
      <w:docPartObj>
        <w:docPartGallery w:val="Page Numbers (Bottom of Page)"/>
        <w:docPartUnique/>
      </w:docPartObj>
    </w:sdtPr>
    <w:sdtEndPr/>
    <w:sdtContent>
      <w:p w14:paraId="2A1670C1" w14:textId="2D2B7756" w:rsidR="00320348" w:rsidRDefault="00320348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Pr="00474B38">
          <w:rPr>
            <w:rFonts w:asciiTheme="majorHAnsi" w:eastAsiaTheme="majorEastAsia" w:hAnsiTheme="majorHAnsi" w:cstheme="majorBidi"/>
            <w:noProof/>
            <w:sz w:val="28"/>
            <w:szCs w:val="28"/>
          </w:rPr>
          <w:t>20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9F070A2" w14:textId="77777777" w:rsidR="00320348" w:rsidRDefault="003203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920388659"/>
      <w:docPartObj>
        <w:docPartGallery w:val="Page Numbers (Bottom of Page)"/>
        <w:docPartUnique/>
      </w:docPartObj>
    </w:sdtPr>
    <w:sdtEndPr/>
    <w:sdtContent>
      <w:p w14:paraId="0A3AEF38" w14:textId="7C4A39ED" w:rsidR="00320348" w:rsidRDefault="0032034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073FA3" w:rsidRPr="00073FA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F7EAF9" w14:textId="77777777" w:rsidR="00320348" w:rsidRDefault="00320348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FC17D" w14:textId="77777777" w:rsidR="0056161E" w:rsidRDefault="0056161E">
      <w:r>
        <w:separator/>
      </w:r>
    </w:p>
  </w:footnote>
  <w:footnote w:type="continuationSeparator" w:id="0">
    <w:p w14:paraId="654C966E" w14:textId="77777777" w:rsidR="0056161E" w:rsidRDefault="0056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08C2B" w14:textId="6D426236" w:rsidR="00320348" w:rsidRDefault="00320348" w:rsidP="00474B38">
    <w:pPr>
      <w:pStyle w:val="Nagwek"/>
    </w:pPr>
  </w:p>
  <w:p w14:paraId="26BEAD7A" w14:textId="77777777" w:rsidR="00320348" w:rsidRPr="00474B38" w:rsidRDefault="00320348" w:rsidP="00474B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07267C"/>
    <w:multiLevelType w:val="hybridMultilevel"/>
    <w:tmpl w:val="2DDEF6EA"/>
    <w:lvl w:ilvl="0" w:tplc="0198869E">
      <w:start w:val="1"/>
      <w:numFmt w:val="upperRoman"/>
      <w:lvlText w:val="%1."/>
      <w:lvlJc w:val="right"/>
      <w:pPr>
        <w:ind w:left="92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C07EEB"/>
    <w:multiLevelType w:val="hybridMultilevel"/>
    <w:tmpl w:val="37E6F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694F"/>
    <w:multiLevelType w:val="hybridMultilevel"/>
    <w:tmpl w:val="2F10D1F0"/>
    <w:lvl w:ilvl="0" w:tplc="13A2858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2720A"/>
    <w:multiLevelType w:val="hybridMultilevel"/>
    <w:tmpl w:val="A5040852"/>
    <w:lvl w:ilvl="0" w:tplc="12769F0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772"/>
    <w:multiLevelType w:val="hybridMultilevel"/>
    <w:tmpl w:val="142C5526"/>
    <w:name w:val="WW8Num12"/>
    <w:lvl w:ilvl="0" w:tplc="9F562D5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52E28"/>
    <w:multiLevelType w:val="multilevel"/>
    <w:tmpl w:val="7FD46F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</w:rPr>
    </w:lvl>
  </w:abstractNum>
  <w:abstractNum w:abstractNumId="7" w15:restartNumberingAfterBreak="0">
    <w:nsid w:val="192B2FDB"/>
    <w:multiLevelType w:val="hybridMultilevel"/>
    <w:tmpl w:val="33E4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03FF7"/>
    <w:multiLevelType w:val="hybridMultilevel"/>
    <w:tmpl w:val="60A4F59A"/>
    <w:lvl w:ilvl="0" w:tplc="0000000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6B1F20"/>
    <w:multiLevelType w:val="hybridMultilevel"/>
    <w:tmpl w:val="5602FFC8"/>
    <w:lvl w:ilvl="0" w:tplc="ACB640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74021F"/>
    <w:multiLevelType w:val="hybridMultilevel"/>
    <w:tmpl w:val="21F2B804"/>
    <w:lvl w:ilvl="0" w:tplc="FD86BBC8">
      <w:start w:val="23"/>
      <w:numFmt w:val="decimal"/>
      <w:lvlText w:val="%1."/>
      <w:lvlJc w:val="left"/>
      <w:pPr>
        <w:ind w:left="9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24A0E06"/>
    <w:multiLevelType w:val="multilevel"/>
    <w:tmpl w:val="3C1EC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620AB1"/>
    <w:multiLevelType w:val="multilevel"/>
    <w:tmpl w:val="2E165A2E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C483240"/>
    <w:multiLevelType w:val="hybridMultilevel"/>
    <w:tmpl w:val="FBF21A4C"/>
    <w:lvl w:ilvl="0" w:tplc="74DA37AA">
      <w:start w:val="2"/>
      <w:numFmt w:val="bullet"/>
      <w:lvlText w:val="-"/>
      <w:lvlJc w:val="left"/>
      <w:pPr>
        <w:ind w:left="130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4" w15:restartNumberingAfterBreak="0">
    <w:nsid w:val="50575485"/>
    <w:multiLevelType w:val="hybridMultilevel"/>
    <w:tmpl w:val="3A88BCC2"/>
    <w:lvl w:ilvl="0" w:tplc="D51E83F8">
      <w:start w:val="1"/>
      <w:numFmt w:val="decimal"/>
      <w:lvlText w:val="%1."/>
      <w:lvlJc w:val="left"/>
      <w:pPr>
        <w:ind w:left="2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523E5ECA"/>
    <w:multiLevelType w:val="hybridMultilevel"/>
    <w:tmpl w:val="B8B47118"/>
    <w:lvl w:ilvl="0" w:tplc="32B8233A">
      <w:start w:val="1"/>
      <w:numFmt w:val="decimal"/>
      <w:lvlText w:val="%1."/>
      <w:lvlJc w:val="left"/>
      <w:pPr>
        <w:ind w:left="1287" w:hanging="360"/>
      </w:pPr>
      <w:rPr>
        <w:rFonts w:ascii="Tahoma" w:eastAsiaTheme="majorEastAsia" w:hAnsi="Tahoma" w:cs="Tahoma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E86857"/>
    <w:multiLevelType w:val="hybridMultilevel"/>
    <w:tmpl w:val="B71C61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B738F"/>
    <w:multiLevelType w:val="hybridMultilevel"/>
    <w:tmpl w:val="449450C2"/>
    <w:lvl w:ilvl="0" w:tplc="8AB23796">
      <w:start w:val="1"/>
      <w:numFmt w:val="upperRoman"/>
      <w:lvlText w:val="%1."/>
      <w:lvlJc w:val="left"/>
      <w:pPr>
        <w:ind w:left="938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6C2081A"/>
    <w:multiLevelType w:val="hybridMultilevel"/>
    <w:tmpl w:val="1BEEE1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055ED0"/>
    <w:multiLevelType w:val="hybridMultilevel"/>
    <w:tmpl w:val="6E58C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300"/>
    <w:multiLevelType w:val="multilevel"/>
    <w:tmpl w:val="29945D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3563832"/>
    <w:multiLevelType w:val="hybridMultilevel"/>
    <w:tmpl w:val="EAEC09F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8FC290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BAF6E504">
      <w:start w:val="1"/>
      <w:numFmt w:val="decimal"/>
      <w:lvlText w:val="%4."/>
      <w:lvlJc w:val="left"/>
      <w:pPr>
        <w:ind w:left="3196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16ABA"/>
    <w:multiLevelType w:val="multilevel"/>
    <w:tmpl w:val="FDF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838" w:hanging="555"/>
      </w:pPr>
      <w:rPr>
        <w:rFonts w:hint="default"/>
        <w:b w:val="0"/>
      </w:rPr>
    </w:lvl>
    <w:lvl w:ilvl="2">
      <w:start w:val="6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23" w15:restartNumberingAfterBreak="0">
    <w:nsid w:val="78C57A7F"/>
    <w:multiLevelType w:val="hybridMultilevel"/>
    <w:tmpl w:val="5DF890E4"/>
    <w:lvl w:ilvl="0" w:tplc="74DA37A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CE6876"/>
    <w:multiLevelType w:val="hybridMultilevel"/>
    <w:tmpl w:val="9E2465EE"/>
    <w:lvl w:ilvl="0" w:tplc="E4D67FE0">
      <w:start w:val="1"/>
      <w:numFmt w:val="decimal"/>
      <w:lvlText w:val="%1."/>
      <w:lvlJc w:val="left"/>
      <w:pPr>
        <w:ind w:left="5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 w15:restartNumberingAfterBreak="0">
    <w:nsid w:val="7EB419B0"/>
    <w:multiLevelType w:val="multilevel"/>
    <w:tmpl w:val="613EE8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F356BD6"/>
    <w:multiLevelType w:val="hybridMultilevel"/>
    <w:tmpl w:val="E26A9EDA"/>
    <w:lvl w:ilvl="0" w:tplc="74DA37A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4"/>
  </w:num>
  <w:num w:numId="8">
    <w:abstractNumId w:val="7"/>
  </w:num>
  <w:num w:numId="9">
    <w:abstractNumId w:val="13"/>
  </w:num>
  <w:num w:numId="10">
    <w:abstractNumId w:val="23"/>
  </w:num>
  <w:num w:numId="11">
    <w:abstractNumId w:val="26"/>
  </w:num>
  <w:num w:numId="12">
    <w:abstractNumId w:val="16"/>
  </w:num>
  <w:num w:numId="13">
    <w:abstractNumId w:val="12"/>
  </w:num>
  <w:num w:numId="14">
    <w:abstractNumId w:val="3"/>
  </w:num>
  <w:num w:numId="15">
    <w:abstractNumId w:val="20"/>
  </w:num>
  <w:num w:numId="16">
    <w:abstractNumId w:val="17"/>
  </w:num>
  <w:num w:numId="17">
    <w:abstractNumId w:val="15"/>
  </w:num>
  <w:num w:numId="18">
    <w:abstractNumId w:val="1"/>
  </w:num>
  <w:num w:numId="19">
    <w:abstractNumId w:val="10"/>
  </w:num>
  <w:num w:numId="20">
    <w:abstractNumId w:val="19"/>
  </w:num>
  <w:num w:numId="21">
    <w:abstractNumId w:val="6"/>
  </w:num>
  <w:num w:numId="22">
    <w:abstractNumId w:val="11"/>
  </w:num>
  <w:num w:numId="23">
    <w:abstractNumId w:val="24"/>
  </w:num>
  <w:num w:numId="24">
    <w:abstractNumId w:val="25"/>
  </w:num>
  <w:num w:numId="2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E3"/>
    <w:rsid w:val="00001B74"/>
    <w:rsid w:val="00005245"/>
    <w:rsid w:val="0000583C"/>
    <w:rsid w:val="00013427"/>
    <w:rsid w:val="00014A46"/>
    <w:rsid w:val="0002068F"/>
    <w:rsid w:val="00020A7F"/>
    <w:rsid w:val="00024464"/>
    <w:rsid w:val="00025BE3"/>
    <w:rsid w:val="00041048"/>
    <w:rsid w:val="0004186D"/>
    <w:rsid w:val="00044AB1"/>
    <w:rsid w:val="000451E2"/>
    <w:rsid w:val="00045F23"/>
    <w:rsid w:val="00051D50"/>
    <w:rsid w:val="00051E2F"/>
    <w:rsid w:val="000524AE"/>
    <w:rsid w:val="00052CCF"/>
    <w:rsid w:val="000543B4"/>
    <w:rsid w:val="00055CF2"/>
    <w:rsid w:val="000600FF"/>
    <w:rsid w:val="00062637"/>
    <w:rsid w:val="00063BED"/>
    <w:rsid w:val="00064F28"/>
    <w:rsid w:val="000663D5"/>
    <w:rsid w:val="00066822"/>
    <w:rsid w:val="00067316"/>
    <w:rsid w:val="00067A57"/>
    <w:rsid w:val="00067DE9"/>
    <w:rsid w:val="000727DB"/>
    <w:rsid w:val="0007312D"/>
    <w:rsid w:val="00073FA3"/>
    <w:rsid w:val="00077BD6"/>
    <w:rsid w:val="000817CD"/>
    <w:rsid w:val="00082584"/>
    <w:rsid w:val="0008389C"/>
    <w:rsid w:val="000859FB"/>
    <w:rsid w:val="00086C11"/>
    <w:rsid w:val="0008746A"/>
    <w:rsid w:val="000905E1"/>
    <w:rsid w:val="0009084E"/>
    <w:rsid w:val="00091128"/>
    <w:rsid w:val="0009577A"/>
    <w:rsid w:val="000A12F7"/>
    <w:rsid w:val="000A13B3"/>
    <w:rsid w:val="000A1473"/>
    <w:rsid w:val="000A1DAD"/>
    <w:rsid w:val="000A1FA7"/>
    <w:rsid w:val="000A4E04"/>
    <w:rsid w:val="000B241D"/>
    <w:rsid w:val="000B3AB8"/>
    <w:rsid w:val="000B4EA2"/>
    <w:rsid w:val="000B500A"/>
    <w:rsid w:val="000B66E7"/>
    <w:rsid w:val="000B781A"/>
    <w:rsid w:val="000C4174"/>
    <w:rsid w:val="000D7230"/>
    <w:rsid w:val="000E2134"/>
    <w:rsid w:val="000E4115"/>
    <w:rsid w:val="000E69F0"/>
    <w:rsid w:val="000F0B13"/>
    <w:rsid w:val="000F19C7"/>
    <w:rsid w:val="000F1EBB"/>
    <w:rsid w:val="000F4F58"/>
    <w:rsid w:val="000F688D"/>
    <w:rsid w:val="00100F96"/>
    <w:rsid w:val="001014EB"/>
    <w:rsid w:val="0010258E"/>
    <w:rsid w:val="001047D8"/>
    <w:rsid w:val="00112A38"/>
    <w:rsid w:val="00112B55"/>
    <w:rsid w:val="00113682"/>
    <w:rsid w:val="00124073"/>
    <w:rsid w:val="001328DC"/>
    <w:rsid w:val="00132B10"/>
    <w:rsid w:val="00133475"/>
    <w:rsid w:val="00133BD2"/>
    <w:rsid w:val="0013663E"/>
    <w:rsid w:val="001432C4"/>
    <w:rsid w:val="00143E44"/>
    <w:rsid w:val="0014499E"/>
    <w:rsid w:val="0014604E"/>
    <w:rsid w:val="001551BE"/>
    <w:rsid w:val="001574F5"/>
    <w:rsid w:val="001618D4"/>
    <w:rsid w:val="00162A1C"/>
    <w:rsid w:val="00164E9B"/>
    <w:rsid w:val="00177217"/>
    <w:rsid w:val="00180703"/>
    <w:rsid w:val="00180CDC"/>
    <w:rsid w:val="00183190"/>
    <w:rsid w:val="00186059"/>
    <w:rsid w:val="001875E0"/>
    <w:rsid w:val="001913AF"/>
    <w:rsid w:val="001958C6"/>
    <w:rsid w:val="00197246"/>
    <w:rsid w:val="001A081D"/>
    <w:rsid w:val="001A417F"/>
    <w:rsid w:val="001A4394"/>
    <w:rsid w:val="001A5ABF"/>
    <w:rsid w:val="001A6380"/>
    <w:rsid w:val="001A67E1"/>
    <w:rsid w:val="001A6AEC"/>
    <w:rsid w:val="001A723F"/>
    <w:rsid w:val="001B1926"/>
    <w:rsid w:val="001B3D1C"/>
    <w:rsid w:val="001C012C"/>
    <w:rsid w:val="001C1C87"/>
    <w:rsid w:val="001D0880"/>
    <w:rsid w:val="001D4209"/>
    <w:rsid w:val="001D7D4A"/>
    <w:rsid w:val="001E3576"/>
    <w:rsid w:val="001E368F"/>
    <w:rsid w:val="001E6850"/>
    <w:rsid w:val="001E6D93"/>
    <w:rsid w:val="001E732B"/>
    <w:rsid w:val="001F023A"/>
    <w:rsid w:val="001F0393"/>
    <w:rsid w:val="001F054B"/>
    <w:rsid w:val="001F1BA7"/>
    <w:rsid w:val="001F25EC"/>
    <w:rsid w:val="001F2957"/>
    <w:rsid w:val="001F2FE8"/>
    <w:rsid w:val="001F3EC0"/>
    <w:rsid w:val="001F446F"/>
    <w:rsid w:val="001F5A73"/>
    <w:rsid w:val="001F666C"/>
    <w:rsid w:val="00200579"/>
    <w:rsid w:val="00200755"/>
    <w:rsid w:val="00202D42"/>
    <w:rsid w:val="002056AB"/>
    <w:rsid w:val="00207121"/>
    <w:rsid w:val="002078CA"/>
    <w:rsid w:val="00210C40"/>
    <w:rsid w:val="002110BE"/>
    <w:rsid w:val="00211672"/>
    <w:rsid w:val="00212010"/>
    <w:rsid w:val="00213E6E"/>
    <w:rsid w:val="00216514"/>
    <w:rsid w:val="00216950"/>
    <w:rsid w:val="0021718B"/>
    <w:rsid w:val="0022132D"/>
    <w:rsid w:val="00222E9A"/>
    <w:rsid w:val="00224143"/>
    <w:rsid w:val="00225F20"/>
    <w:rsid w:val="002274D6"/>
    <w:rsid w:val="00230AE3"/>
    <w:rsid w:val="00230D06"/>
    <w:rsid w:val="002312D4"/>
    <w:rsid w:val="00232E6F"/>
    <w:rsid w:val="002331D9"/>
    <w:rsid w:val="002339F5"/>
    <w:rsid w:val="00234563"/>
    <w:rsid w:val="002375CA"/>
    <w:rsid w:val="002409CA"/>
    <w:rsid w:val="00245684"/>
    <w:rsid w:val="00251297"/>
    <w:rsid w:val="00253608"/>
    <w:rsid w:val="0025397F"/>
    <w:rsid w:val="00254077"/>
    <w:rsid w:val="002567AF"/>
    <w:rsid w:val="0025687E"/>
    <w:rsid w:val="002631FE"/>
    <w:rsid w:val="0027131D"/>
    <w:rsid w:val="0027451A"/>
    <w:rsid w:val="0027746A"/>
    <w:rsid w:val="0028181C"/>
    <w:rsid w:val="00285249"/>
    <w:rsid w:val="00286B2D"/>
    <w:rsid w:val="002926BC"/>
    <w:rsid w:val="00292A38"/>
    <w:rsid w:val="0029531E"/>
    <w:rsid w:val="00295A94"/>
    <w:rsid w:val="002967B5"/>
    <w:rsid w:val="002A10DC"/>
    <w:rsid w:val="002A60C2"/>
    <w:rsid w:val="002A6145"/>
    <w:rsid w:val="002A62FF"/>
    <w:rsid w:val="002B2CA5"/>
    <w:rsid w:val="002B337C"/>
    <w:rsid w:val="002B35F3"/>
    <w:rsid w:val="002B3D0F"/>
    <w:rsid w:val="002B41A6"/>
    <w:rsid w:val="002B4C22"/>
    <w:rsid w:val="002B4C94"/>
    <w:rsid w:val="002B6F37"/>
    <w:rsid w:val="002B7075"/>
    <w:rsid w:val="002C1407"/>
    <w:rsid w:val="002C14EF"/>
    <w:rsid w:val="002C30BA"/>
    <w:rsid w:val="002C39F8"/>
    <w:rsid w:val="002C6CC0"/>
    <w:rsid w:val="002D01F9"/>
    <w:rsid w:val="002D0B34"/>
    <w:rsid w:val="002D78DC"/>
    <w:rsid w:val="002E04A3"/>
    <w:rsid w:val="002E069B"/>
    <w:rsid w:val="002E148B"/>
    <w:rsid w:val="002E1D8A"/>
    <w:rsid w:val="002E5E91"/>
    <w:rsid w:val="002E61A8"/>
    <w:rsid w:val="002F09CC"/>
    <w:rsid w:val="002F22CE"/>
    <w:rsid w:val="002F6F5A"/>
    <w:rsid w:val="00301B2E"/>
    <w:rsid w:val="00303526"/>
    <w:rsid w:val="003036CA"/>
    <w:rsid w:val="003038CB"/>
    <w:rsid w:val="00303D9C"/>
    <w:rsid w:val="00305E1D"/>
    <w:rsid w:val="00306C60"/>
    <w:rsid w:val="003071F2"/>
    <w:rsid w:val="00310860"/>
    <w:rsid w:val="0031250D"/>
    <w:rsid w:val="00314A31"/>
    <w:rsid w:val="00316ED2"/>
    <w:rsid w:val="00317136"/>
    <w:rsid w:val="0031785A"/>
    <w:rsid w:val="00320348"/>
    <w:rsid w:val="00321EF4"/>
    <w:rsid w:val="003237D8"/>
    <w:rsid w:val="00326F18"/>
    <w:rsid w:val="00327C3D"/>
    <w:rsid w:val="00331775"/>
    <w:rsid w:val="00335F3F"/>
    <w:rsid w:val="00337C5F"/>
    <w:rsid w:val="00342408"/>
    <w:rsid w:val="00342BC7"/>
    <w:rsid w:val="0035198F"/>
    <w:rsid w:val="003544E9"/>
    <w:rsid w:val="00354C53"/>
    <w:rsid w:val="00360DA8"/>
    <w:rsid w:val="00361652"/>
    <w:rsid w:val="003620DA"/>
    <w:rsid w:val="003623EC"/>
    <w:rsid w:val="00363D09"/>
    <w:rsid w:val="00371930"/>
    <w:rsid w:val="003745F0"/>
    <w:rsid w:val="00374A30"/>
    <w:rsid w:val="00374B82"/>
    <w:rsid w:val="00377DEE"/>
    <w:rsid w:val="00381944"/>
    <w:rsid w:val="003826DD"/>
    <w:rsid w:val="00384542"/>
    <w:rsid w:val="003854E0"/>
    <w:rsid w:val="00385C6A"/>
    <w:rsid w:val="00386C20"/>
    <w:rsid w:val="00390B94"/>
    <w:rsid w:val="00392E38"/>
    <w:rsid w:val="003A15F8"/>
    <w:rsid w:val="003A199B"/>
    <w:rsid w:val="003A199E"/>
    <w:rsid w:val="003A231F"/>
    <w:rsid w:val="003A2EB6"/>
    <w:rsid w:val="003A35F2"/>
    <w:rsid w:val="003B24EA"/>
    <w:rsid w:val="003B637C"/>
    <w:rsid w:val="003C04FF"/>
    <w:rsid w:val="003C1102"/>
    <w:rsid w:val="003C18C6"/>
    <w:rsid w:val="003D6321"/>
    <w:rsid w:val="003D6C91"/>
    <w:rsid w:val="003D7134"/>
    <w:rsid w:val="003F138F"/>
    <w:rsid w:val="003F1686"/>
    <w:rsid w:val="003F16FA"/>
    <w:rsid w:val="003F1E1A"/>
    <w:rsid w:val="003F4D18"/>
    <w:rsid w:val="00400835"/>
    <w:rsid w:val="00400E23"/>
    <w:rsid w:val="00401194"/>
    <w:rsid w:val="00404644"/>
    <w:rsid w:val="004070D7"/>
    <w:rsid w:val="004102D1"/>
    <w:rsid w:val="00416B51"/>
    <w:rsid w:val="00417626"/>
    <w:rsid w:val="004205DA"/>
    <w:rsid w:val="00420B54"/>
    <w:rsid w:val="00420C27"/>
    <w:rsid w:val="004277DC"/>
    <w:rsid w:val="00427FA4"/>
    <w:rsid w:val="004367D2"/>
    <w:rsid w:val="004405A1"/>
    <w:rsid w:val="00440DB8"/>
    <w:rsid w:val="0044164B"/>
    <w:rsid w:val="00444AD3"/>
    <w:rsid w:val="004453A7"/>
    <w:rsid w:val="00445D06"/>
    <w:rsid w:val="0044698E"/>
    <w:rsid w:val="00447C12"/>
    <w:rsid w:val="00447C85"/>
    <w:rsid w:val="00453A1E"/>
    <w:rsid w:val="00453BF7"/>
    <w:rsid w:val="00457DCB"/>
    <w:rsid w:val="0046215F"/>
    <w:rsid w:val="004633A4"/>
    <w:rsid w:val="00467FE7"/>
    <w:rsid w:val="00474B38"/>
    <w:rsid w:val="00476E3F"/>
    <w:rsid w:val="00480A22"/>
    <w:rsid w:val="00480A42"/>
    <w:rsid w:val="00480F53"/>
    <w:rsid w:val="00481C92"/>
    <w:rsid w:val="00483A9B"/>
    <w:rsid w:val="00484A1D"/>
    <w:rsid w:val="00490742"/>
    <w:rsid w:val="00495B97"/>
    <w:rsid w:val="00496D2A"/>
    <w:rsid w:val="004A018A"/>
    <w:rsid w:val="004A4163"/>
    <w:rsid w:val="004A56CE"/>
    <w:rsid w:val="004A7D13"/>
    <w:rsid w:val="004B011F"/>
    <w:rsid w:val="004B37AD"/>
    <w:rsid w:val="004B637E"/>
    <w:rsid w:val="004C2388"/>
    <w:rsid w:val="004C6F02"/>
    <w:rsid w:val="004C704A"/>
    <w:rsid w:val="004D2FD6"/>
    <w:rsid w:val="004D5DC3"/>
    <w:rsid w:val="004D6088"/>
    <w:rsid w:val="004F1706"/>
    <w:rsid w:val="004F4D0A"/>
    <w:rsid w:val="004F5988"/>
    <w:rsid w:val="00501DA1"/>
    <w:rsid w:val="005048E4"/>
    <w:rsid w:val="005066B0"/>
    <w:rsid w:val="005129B5"/>
    <w:rsid w:val="0051560F"/>
    <w:rsid w:val="00516595"/>
    <w:rsid w:val="00520D40"/>
    <w:rsid w:val="00521481"/>
    <w:rsid w:val="0052281E"/>
    <w:rsid w:val="005233CD"/>
    <w:rsid w:val="00531249"/>
    <w:rsid w:val="005325FF"/>
    <w:rsid w:val="00534CF2"/>
    <w:rsid w:val="005364C7"/>
    <w:rsid w:val="00543E29"/>
    <w:rsid w:val="005453C1"/>
    <w:rsid w:val="00547522"/>
    <w:rsid w:val="0055179E"/>
    <w:rsid w:val="0055389D"/>
    <w:rsid w:val="00555609"/>
    <w:rsid w:val="0056161E"/>
    <w:rsid w:val="00562440"/>
    <w:rsid w:val="00564A23"/>
    <w:rsid w:val="00564E60"/>
    <w:rsid w:val="005655AE"/>
    <w:rsid w:val="00565701"/>
    <w:rsid w:val="0056748F"/>
    <w:rsid w:val="005674DE"/>
    <w:rsid w:val="0057034B"/>
    <w:rsid w:val="00571647"/>
    <w:rsid w:val="00572703"/>
    <w:rsid w:val="00572C78"/>
    <w:rsid w:val="005731C1"/>
    <w:rsid w:val="00580573"/>
    <w:rsid w:val="00583429"/>
    <w:rsid w:val="00584083"/>
    <w:rsid w:val="00584197"/>
    <w:rsid w:val="00585E89"/>
    <w:rsid w:val="00586106"/>
    <w:rsid w:val="00591E4D"/>
    <w:rsid w:val="00597C03"/>
    <w:rsid w:val="005A0C74"/>
    <w:rsid w:val="005A21A9"/>
    <w:rsid w:val="005A2F7B"/>
    <w:rsid w:val="005A58A4"/>
    <w:rsid w:val="005A597D"/>
    <w:rsid w:val="005A66C7"/>
    <w:rsid w:val="005B06D5"/>
    <w:rsid w:val="005B0A6C"/>
    <w:rsid w:val="005B1B64"/>
    <w:rsid w:val="005B2CFF"/>
    <w:rsid w:val="005B45ED"/>
    <w:rsid w:val="005B4C0B"/>
    <w:rsid w:val="005B5138"/>
    <w:rsid w:val="005C08EA"/>
    <w:rsid w:val="005C7735"/>
    <w:rsid w:val="005D094A"/>
    <w:rsid w:val="005D0F1D"/>
    <w:rsid w:val="005D357B"/>
    <w:rsid w:val="005D44BC"/>
    <w:rsid w:val="005D553C"/>
    <w:rsid w:val="005D76E8"/>
    <w:rsid w:val="005D7844"/>
    <w:rsid w:val="005D7E1E"/>
    <w:rsid w:val="005E0683"/>
    <w:rsid w:val="005E0C91"/>
    <w:rsid w:val="005E2251"/>
    <w:rsid w:val="005E434A"/>
    <w:rsid w:val="005E7739"/>
    <w:rsid w:val="005F35D1"/>
    <w:rsid w:val="005F49F1"/>
    <w:rsid w:val="005F5C3F"/>
    <w:rsid w:val="005F5EB2"/>
    <w:rsid w:val="005F6BC8"/>
    <w:rsid w:val="0060001C"/>
    <w:rsid w:val="00606B0E"/>
    <w:rsid w:val="0061236D"/>
    <w:rsid w:val="00613973"/>
    <w:rsid w:val="00614096"/>
    <w:rsid w:val="006219CF"/>
    <w:rsid w:val="00624A2B"/>
    <w:rsid w:val="0062621E"/>
    <w:rsid w:val="00631722"/>
    <w:rsid w:val="00635C67"/>
    <w:rsid w:val="00635FDA"/>
    <w:rsid w:val="00637AC8"/>
    <w:rsid w:val="00643310"/>
    <w:rsid w:val="006438A3"/>
    <w:rsid w:val="00650066"/>
    <w:rsid w:val="00650DAB"/>
    <w:rsid w:val="00652C9A"/>
    <w:rsid w:val="00655B44"/>
    <w:rsid w:val="0066119D"/>
    <w:rsid w:val="00661D88"/>
    <w:rsid w:val="00661F96"/>
    <w:rsid w:val="00663CED"/>
    <w:rsid w:val="00663E9D"/>
    <w:rsid w:val="00663EEE"/>
    <w:rsid w:val="006648F0"/>
    <w:rsid w:val="006655F8"/>
    <w:rsid w:val="00667E6C"/>
    <w:rsid w:val="00674FD3"/>
    <w:rsid w:val="00675D13"/>
    <w:rsid w:val="00675FB4"/>
    <w:rsid w:val="00682F48"/>
    <w:rsid w:val="00684905"/>
    <w:rsid w:val="0069229A"/>
    <w:rsid w:val="00692FEF"/>
    <w:rsid w:val="006932DF"/>
    <w:rsid w:val="00693459"/>
    <w:rsid w:val="006975FB"/>
    <w:rsid w:val="006A259A"/>
    <w:rsid w:val="006A4468"/>
    <w:rsid w:val="006A5535"/>
    <w:rsid w:val="006B0697"/>
    <w:rsid w:val="006B407C"/>
    <w:rsid w:val="006B470C"/>
    <w:rsid w:val="006C1240"/>
    <w:rsid w:val="006C17D6"/>
    <w:rsid w:val="006C293C"/>
    <w:rsid w:val="006D0997"/>
    <w:rsid w:val="006D0D70"/>
    <w:rsid w:val="006D1BB7"/>
    <w:rsid w:val="006D2552"/>
    <w:rsid w:val="006D2C01"/>
    <w:rsid w:val="006D75A6"/>
    <w:rsid w:val="006E4207"/>
    <w:rsid w:val="006F2988"/>
    <w:rsid w:val="0070015E"/>
    <w:rsid w:val="00700181"/>
    <w:rsid w:val="007015D3"/>
    <w:rsid w:val="007021C8"/>
    <w:rsid w:val="0070295A"/>
    <w:rsid w:val="00703A2F"/>
    <w:rsid w:val="0070723F"/>
    <w:rsid w:val="00713457"/>
    <w:rsid w:val="00713516"/>
    <w:rsid w:val="007144F0"/>
    <w:rsid w:val="00715B38"/>
    <w:rsid w:val="00715FE7"/>
    <w:rsid w:val="0072090D"/>
    <w:rsid w:val="00720B92"/>
    <w:rsid w:val="0072377D"/>
    <w:rsid w:val="0072505C"/>
    <w:rsid w:val="007272EF"/>
    <w:rsid w:val="00735E44"/>
    <w:rsid w:val="00741089"/>
    <w:rsid w:val="00742510"/>
    <w:rsid w:val="007449C6"/>
    <w:rsid w:val="00746E0E"/>
    <w:rsid w:val="00747973"/>
    <w:rsid w:val="00747E07"/>
    <w:rsid w:val="00752BDF"/>
    <w:rsid w:val="00753017"/>
    <w:rsid w:val="00756A47"/>
    <w:rsid w:val="007613A6"/>
    <w:rsid w:val="00763917"/>
    <w:rsid w:val="007701F0"/>
    <w:rsid w:val="00770748"/>
    <w:rsid w:val="007717BD"/>
    <w:rsid w:val="00771E09"/>
    <w:rsid w:val="00776356"/>
    <w:rsid w:val="007766FC"/>
    <w:rsid w:val="00780C3D"/>
    <w:rsid w:val="0078187F"/>
    <w:rsid w:val="00782010"/>
    <w:rsid w:val="007821A0"/>
    <w:rsid w:val="007823E6"/>
    <w:rsid w:val="00783FBA"/>
    <w:rsid w:val="00786C86"/>
    <w:rsid w:val="00786D7A"/>
    <w:rsid w:val="00790928"/>
    <w:rsid w:val="00793C6A"/>
    <w:rsid w:val="00794072"/>
    <w:rsid w:val="007947CD"/>
    <w:rsid w:val="00794A93"/>
    <w:rsid w:val="00795061"/>
    <w:rsid w:val="007972AA"/>
    <w:rsid w:val="007A005E"/>
    <w:rsid w:val="007A18C6"/>
    <w:rsid w:val="007A3CD1"/>
    <w:rsid w:val="007A507C"/>
    <w:rsid w:val="007A5CE4"/>
    <w:rsid w:val="007A5F62"/>
    <w:rsid w:val="007A703A"/>
    <w:rsid w:val="007B1AEA"/>
    <w:rsid w:val="007B61C6"/>
    <w:rsid w:val="007C35C1"/>
    <w:rsid w:val="007C6054"/>
    <w:rsid w:val="007D0269"/>
    <w:rsid w:val="007D0C42"/>
    <w:rsid w:val="007D1542"/>
    <w:rsid w:val="007D3E3D"/>
    <w:rsid w:val="007D3EE5"/>
    <w:rsid w:val="007D4B00"/>
    <w:rsid w:val="007D5961"/>
    <w:rsid w:val="007E0E0B"/>
    <w:rsid w:val="007E175D"/>
    <w:rsid w:val="007F08A8"/>
    <w:rsid w:val="007F1B20"/>
    <w:rsid w:val="007F7275"/>
    <w:rsid w:val="00800F63"/>
    <w:rsid w:val="0080310E"/>
    <w:rsid w:val="008047F7"/>
    <w:rsid w:val="008065E6"/>
    <w:rsid w:val="00806F82"/>
    <w:rsid w:val="0080790E"/>
    <w:rsid w:val="00810210"/>
    <w:rsid w:val="008113E9"/>
    <w:rsid w:val="00811CE3"/>
    <w:rsid w:val="00813AD6"/>
    <w:rsid w:val="00813FA5"/>
    <w:rsid w:val="0081748C"/>
    <w:rsid w:val="00817E29"/>
    <w:rsid w:val="00820CF0"/>
    <w:rsid w:val="008234EB"/>
    <w:rsid w:val="00823ABC"/>
    <w:rsid w:val="00823AEE"/>
    <w:rsid w:val="00824932"/>
    <w:rsid w:val="00825B25"/>
    <w:rsid w:val="0082640D"/>
    <w:rsid w:val="008271B4"/>
    <w:rsid w:val="00830F8B"/>
    <w:rsid w:val="008331C6"/>
    <w:rsid w:val="00833598"/>
    <w:rsid w:val="00834CCF"/>
    <w:rsid w:val="00835EA5"/>
    <w:rsid w:val="00840D1C"/>
    <w:rsid w:val="0084147A"/>
    <w:rsid w:val="008419C0"/>
    <w:rsid w:val="008441A0"/>
    <w:rsid w:val="0084671D"/>
    <w:rsid w:val="00852EA9"/>
    <w:rsid w:val="00853022"/>
    <w:rsid w:val="00853C06"/>
    <w:rsid w:val="008601AC"/>
    <w:rsid w:val="00862776"/>
    <w:rsid w:val="00865E51"/>
    <w:rsid w:val="00871356"/>
    <w:rsid w:val="00873BCC"/>
    <w:rsid w:val="0087796A"/>
    <w:rsid w:val="00882424"/>
    <w:rsid w:val="008853C5"/>
    <w:rsid w:val="00890766"/>
    <w:rsid w:val="008924EA"/>
    <w:rsid w:val="0089379C"/>
    <w:rsid w:val="00893CB4"/>
    <w:rsid w:val="00897EA9"/>
    <w:rsid w:val="008A4F54"/>
    <w:rsid w:val="008A6C6A"/>
    <w:rsid w:val="008B3DF7"/>
    <w:rsid w:val="008B4023"/>
    <w:rsid w:val="008B62C1"/>
    <w:rsid w:val="008B754B"/>
    <w:rsid w:val="008C47AA"/>
    <w:rsid w:val="008C4DF7"/>
    <w:rsid w:val="008C5A3F"/>
    <w:rsid w:val="008D3A98"/>
    <w:rsid w:val="008D766F"/>
    <w:rsid w:val="008E2044"/>
    <w:rsid w:val="008E3272"/>
    <w:rsid w:val="008E3B3D"/>
    <w:rsid w:val="008E46E3"/>
    <w:rsid w:val="008E4B4B"/>
    <w:rsid w:val="008E4E9C"/>
    <w:rsid w:val="008F1EAE"/>
    <w:rsid w:val="008F46FB"/>
    <w:rsid w:val="00901056"/>
    <w:rsid w:val="00903545"/>
    <w:rsid w:val="00905C46"/>
    <w:rsid w:val="00906BF8"/>
    <w:rsid w:val="009106E0"/>
    <w:rsid w:val="00913DBD"/>
    <w:rsid w:val="009151EF"/>
    <w:rsid w:val="00916D1F"/>
    <w:rsid w:val="0092068E"/>
    <w:rsid w:val="0092342C"/>
    <w:rsid w:val="009240F5"/>
    <w:rsid w:val="009259C0"/>
    <w:rsid w:val="00925AFD"/>
    <w:rsid w:val="00930A75"/>
    <w:rsid w:val="00930D06"/>
    <w:rsid w:val="00933A25"/>
    <w:rsid w:val="00937D10"/>
    <w:rsid w:val="00940115"/>
    <w:rsid w:val="009403EA"/>
    <w:rsid w:val="00940D95"/>
    <w:rsid w:val="009442DC"/>
    <w:rsid w:val="00945D56"/>
    <w:rsid w:val="00947B13"/>
    <w:rsid w:val="00950AD8"/>
    <w:rsid w:val="0095196E"/>
    <w:rsid w:val="0095223F"/>
    <w:rsid w:val="00953C0B"/>
    <w:rsid w:val="00953DF8"/>
    <w:rsid w:val="00960E8F"/>
    <w:rsid w:val="0096171F"/>
    <w:rsid w:val="009617FB"/>
    <w:rsid w:val="00963245"/>
    <w:rsid w:val="00967245"/>
    <w:rsid w:val="009704A3"/>
    <w:rsid w:val="00970952"/>
    <w:rsid w:val="00970E6D"/>
    <w:rsid w:val="00970F4A"/>
    <w:rsid w:val="009716F4"/>
    <w:rsid w:val="009746F4"/>
    <w:rsid w:val="00974C54"/>
    <w:rsid w:val="0097773D"/>
    <w:rsid w:val="0098026A"/>
    <w:rsid w:val="009822E0"/>
    <w:rsid w:val="00987626"/>
    <w:rsid w:val="00993EC7"/>
    <w:rsid w:val="00996150"/>
    <w:rsid w:val="009A0B51"/>
    <w:rsid w:val="009A58AF"/>
    <w:rsid w:val="009A6204"/>
    <w:rsid w:val="009A6C94"/>
    <w:rsid w:val="009B0140"/>
    <w:rsid w:val="009C24EB"/>
    <w:rsid w:val="009C36D1"/>
    <w:rsid w:val="009C3A92"/>
    <w:rsid w:val="009C4DAB"/>
    <w:rsid w:val="009C6EC4"/>
    <w:rsid w:val="009D3DE9"/>
    <w:rsid w:val="009D3EC4"/>
    <w:rsid w:val="009D6103"/>
    <w:rsid w:val="009D62AB"/>
    <w:rsid w:val="009D6AD0"/>
    <w:rsid w:val="009E2312"/>
    <w:rsid w:val="009E2497"/>
    <w:rsid w:val="009E339C"/>
    <w:rsid w:val="009E3C11"/>
    <w:rsid w:val="009E40D1"/>
    <w:rsid w:val="009E47B6"/>
    <w:rsid w:val="009F0343"/>
    <w:rsid w:val="009F0C13"/>
    <w:rsid w:val="009F0DE4"/>
    <w:rsid w:val="009F6EDA"/>
    <w:rsid w:val="00A011A8"/>
    <w:rsid w:val="00A02E9A"/>
    <w:rsid w:val="00A04356"/>
    <w:rsid w:val="00A0531A"/>
    <w:rsid w:val="00A07E80"/>
    <w:rsid w:val="00A12A62"/>
    <w:rsid w:val="00A14ABA"/>
    <w:rsid w:val="00A20B30"/>
    <w:rsid w:val="00A22FBC"/>
    <w:rsid w:val="00A23F1F"/>
    <w:rsid w:val="00A25326"/>
    <w:rsid w:val="00A276E5"/>
    <w:rsid w:val="00A3025A"/>
    <w:rsid w:val="00A32DDB"/>
    <w:rsid w:val="00A3552D"/>
    <w:rsid w:val="00A37B9F"/>
    <w:rsid w:val="00A40970"/>
    <w:rsid w:val="00A43455"/>
    <w:rsid w:val="00A46F83"/>
    <w:rsid w:val="00A512CA"/>
    <w:rsid w:val="00A53DC1"/>
    <w:rsid w:val="00A54200"/>
    <w:rsid w:val="00A542D2"/>
    <w:rsid w:val="00A60A13"/>
    <w:rsid w:val="00A71241"/>
    <w:rsid w:val="00A728CC"/>
    <w:rsid w:val="00A76902"/>
    <w:rsid w:val="00A76EF4"/>
    <w:rsid w:val="00A7786D"/>
    <w:rsid w:val="00A77B60"/>
    <w:rsid w:val="00A94B16"/>
    <w:rsid w:val="00A97295"/>
    <w:rsid w:val="00A97874"/>
    <w:rsid w:val="00AA3260"/>
    <w:rsid w:val="00AA383C"/>
    <w:rsid w:val="00AA6794"/>
    <w:rsid w:val="00AB1FA5"/>
    <w:rsid w:val="00AB2111"/>
    <w:rsid w:val="00AB3678"/>
    <w:rsid w:val="00AB668D"/>
    <w:rsid w:val="00AC14F0"/>
    <w:rsid w:val="00AC24EA"/>
    <w:rsid w:val="00AD17DF"/>
    <w:rsid w:val="00AD1B30"/>
    <w:rsid w:val="00AD587A"/>
    <w:rsid w:val="00AD5FF8"/>
    <w:rsid w:val="00AD770D"/>
    <w:rsid w:val="00AD7D37"/>
    <w:rsid w:val="00AE3482"/>
    <w:rsid w:val="00AE775A"/>
    <w:rsid w:val="00AF0E08"/>
    <w:rsid w:val="00AF1A05"/>
    <w:rsid w:val="00AF7631"/>
    <w:rsid w:val="00B00710"/>
    <w:rsid w:val="00B05CA4"/>
    <w:rsid w:val="00B0688A"/>
    <w:rsid w:val="00B11464"/>
    <w:rsid w:val="00B149CF"/>
    <w:rsid w:val="00B17B75"/>
    <w:rsid w:val="00B17EAF"/>
    <w:rsid w:val="00B2086B"/>
    <w:rsid w:val="00B213F6"/>
    <w:rsid w:val="00B2375B"/>
    <w:rsid w:val="00B23FDD"/>
    <w:rsid w:val="00B26623"/>
    <w:rsid w:val="00B274A8"/>
    <w:rsid w:val="00B32F47"/>
    <w:rsid w:val="00B33222"/>
    <w:rsid w:val="00B33FAC"/>
    <w:rsid w:val="00B35006"/>
    <w:rsid w:val="00B375CB"/>
    <w:rsid w:val="00B37BAA"/>
    <w:rsid w:val="00B4099F"/>
    <w:rsid w:val="00B41634"/>
    <w:rsid w:val="00B443DF"/>
    <w:rsid w:val="00B46676"/>
    <w:rsid w:val="00B47488"/>
    <w:rsid w:val="00B47898"/>
    <w:rsid w:val="00B50ACB"/>
    <w:rsid w:val="00B53644"/>
    <w:rsid w:val="00B55C0F"/>
    <w:rsid w:val="00B626F3"/>
    <w:rsid w:val="00B631B6"/>
    <w:rsid w:val="00B63A2F"/>
    <w:rsid w:val="00B70B01"/>
    <w:rsid w:val="00B73D90"/>
    <w:rsid w:val="00B74400"/>
    <w:rsid w:val="00B74529"/>
    <w:rsid w:val="00B77B20"/>
    <w:rsid w:val="00B80EF2"/>
    <w:rsid w:val="00B84508"/>
    <w:rsid w:val="00B86742"/>
    <w:rsid w:val="00B914F9"/>
    <w:rsid w:val="00B917CA"/>
    <w:rsid w:val="00B94AA8"/>
    <w:rsid w:val="00B9626B"/>
    <w:rsid w:val="00B96456"/>
    <w:rsid w:val="00B967F3"/>
    <w:rsid w:val="00BA19C1"/>
    <w:rsid w:val="00BA7139"/>
    <w:rsid w:val="00BB391A"/>
    <w:rsid w:val="00BB5546"/>
    <w:rsid w:val="00BB5E67"/>
    <w:rsid w:val="00BC2925"/>
    <w:rsid w:val="00BC6C10"/>
    <w:rsid w:val="00BC6E16"/>
    <w:rsid w:val="00BC7F5B"/>
    <w:rsid w:val="00BD040D"/>
    <w:rsid w:val="00BD0CF3"/>
    <w:rsid w:val="00BD5C8B"/>
    <w:rsid w:val="00BD79AF"/>
    <w:rsid w:val="00BD7A93"/>
    <w:rsid w:val="00BE1371"/>
    <w:rsid w:val="00BE3DD7"/>
    <w:rsid w:val="00BE6E74"/>
    <w:rsid w:val="00BF0246"/>
    <w:rsid w:val="00BF3B81"/>
    <w:rsid w:val="00BF57EE"/>
    <w:rsid w:val="00BF72DB"/>
    <w:rsid w:val="00BF7E5E"/>
    <w:rsid w:val="00C00157"/>
    <w:rsid w:val="00C00571"/>
    <w:rsid w:val="00C00D99"/>
    <w:rsid w:val="00C0117C"/>
    <w:rsid w:val="00C0372A"/>
    <w:rsid w:val="00C105DD"/>
    <w:rsid w:val="00C10CD8"/>
    <w:rsid w:val="00C13AEA"/>
    <w:rsid w:val="00C21491"/>
    <w:rsid w:val="00C23FA4"/>
    <w:rsid w:val="00C32DE0"/>
    <w:rsid w:val="00C43E0F"/>
    <w:rsid w:val="00C44F6A"/>
    <w:rsid w:val="00C452C1"/>
    <w:rsid w:val="00C4782D"/>
    <w:rsid w:val="00C517FA"/>
    <w:rsid w:val="00C63A4A"/>
    <w:rsid w:val="00C652C9"/>
    <w:rsid w:val="00C6698E"/>
    <w:rsid w:val="00C702E8"/>
    <w:rsid w:val="00C705C1"/>
    <w:rsid w:val="00C71E46"/>
    <w:rsid w:val="00C72BC5"/>
    <w:rsid w:val="00C74F8B"/>
    <w:rsid w:val="00C82551"/>
    <w:rsid w:val="00C82A15"/>
    <w:rsid w:val="00C84F6A"/>
    <w:rsid w:val="00C850BE"/>
    <w:rsid w:val="00C92AE7"/>
    <w:rsid w:val="00C94983"/>
    <w:rsid w:val="00C9589D"/>
    <w:rsid w:val="00CA1CB4"/>
    <w:rsid w:val="00CA43BF"/>
    <w:rsid w:val="00CA55B8"/>
    <w:rsid w:val="00CA57A7"/>
    <w:rsid w:val="00CA7E7C"/>
    <w:rsid w:val="00CB06B2"/>
    <w:rsid w:val="00CB123B"/>
    <w:rsid w:val="00CB2E5F"/>
    <w:rsid w:val="00CB326E"/>
    <w:rsid w:val="00CB3AA8"/>
    <w:rsid w:val="00CB42E4"/>
    <w:rsid w:val="00CB5F96"/>
    <w:rsid w:val="00CC03E5"/>
    <w:rsid w:val="00CC0637"/>
    <w:rsid w:val="00CC3F52"/>
    <w:rsid w:val="00CC47ED"/>
    <w:rsid w:val="00CC566A"/>
    <w:rsid w:val="00CC5947"/>
    <w:rsid w:val="00CC5AA8"/>
    <w:rsid w:val="00CC6DF3"/>
    <w:rsid w:val="00CD0384"/>
    <w:rsid w:val="00CD34D0"/>
    <w:rsid w:val="00CD5A4E"/>
    <w:rsid w:val="00CE0310"/>
    <w:rsid w:val="00CE0E23"/>
    <w:rsid w:val="00CE16C7"/>
    <w:rsid w:val="00CE1923"/>
    <w:rsid w:val="00CE1B66"/>
    <w:rsid w:val="00CE38A4"/>
    <w:rsid w:val="00CE7CFC"/>
    <w:rsid w:val="00CF1D5D"/>
    <w:rsid w:val="00CF200A"/>
    <w:rsid w:val="00CF28B5"/>
    <w:rsid w:val="00CF2C16"/>
    <w:rsid w:val="00CF2EDC"/>
    <w:rsid w:val="00CF6F29"/>
    <w:rsid w:val="00D05B6A"/>
    <w:rsid w:val="00D077CF"/>
    <w:rsid w:val="00D12348"/>
    <w:rsid w:val="00D13745"/>
    <w:rsid w:val="00D17D57"/>
    <w:rsid w:val="00D239AB"/>
    <w:rsid w:val="00D30D4E"/>
    <w:rsid w:val="00D33B0B"/>
    <w:rsid w:val="00D33D87"/>
    <w:rsid w:val="00D33E15"/>
    <w:rsid w:val="00D33F29"/>
    <w:rsid w:val="00D351DE"/>
    <w:rsid w:val="00D40D9C"/>
    <w:rsid w:val="00D44F44"/>
    <w:rsid w:val="00D461C9"/>
    <w:rsid w:val="00D4710E"/>
    <w:rsid w:val="00D47DBF"/>
    <w:rsid w:val="00D51D3D"/>
    <w:rsid w:val="00D52595"/>
    <w:rsid w:val="00D5431E"/>
    <w:rsid w:val="00D54901"/>
    <w:rsid w:val="00D55072"/>
    <w:rsid w:val="00D55121"/>
    <w:rsid w:val="00D57D30"/>
    <w:rsid w:val="00D6225E"/>
    <w:rsid w:val="00D634D8"/>
    <w:rsid w:val="00D64CD6"/>
    <w:rsid w:val="00D66E5B"/>
    <w:rsid w:val="00D67C81"/>
    <w:rsid w:val="00D710BD"/>
    <w:rsid w:val="00D7554D"/>
    <w:rsid w:val="00D75CD9"/>
    <w:rsid w:val="00D75D4A"/>
    <w:rsid w:val="00D77F01"/>
    <w:rsid w:val="00D809BA"/>
    <w:rsid w:val="00D813CB"/>
    <w:rsid w:val="00D823F6"/>
    <w:rsid w:val="00D82E3E"/>
    <w:rsid w:val="00D8464B"/>
    <w:rsid w:val="00D9233F"/>
    <w:rsid w:val="00D92760"/>
    <w:rsid w:val="00D93954"/>
    <w:rsid w:val="00D957C8"/>
    <w:rsid w:val="00D96E71"/>
    <w:rsid w:val="00D97E06"/>
    <w:rsid w:val="00DA03BE"/>
    <w:rsid w:val="00DA12AF"/>
    <w:rsid w:val="00DA1667"/>
    <w:rsid w:val="00DA3D3A"/>
    <w:rsid w:val="00DA4F33"/>
    <w:rsid w:val="00DB5249"/>
    <w:rsid w:val="00DB7FB5"/>
    <w:rsid w:val="00DC1DF5"/>
    <w:rsid w:val="00DC308E"/>
    <w:rsid w:val="00DC6AC0"/>
    <w:rsid w:val="00DD2B08"/>
    <w:rsid w:val="00DD3607"/>
    <w:rsid w:val="00DD3717"/>
    <w:rsid w:val="00DD4B6E"/>
    <w:rsid w:val="00DD7744"/>
    <w:rsid w:val="00DF0525"/>
    <w:rsid w:val="00DF47B5"/>
    <w:rsid w:val="00DF5C9F"/>
    <w:rsid w:val="00DF6B6E"/>
    <w:rsid w:val="00E01D21"/>
    <w:rsid w:val="00E03A01"/>
    <w:rsid w:val="00E0603E"/>
    <w:rsid w:val="00E0633D"/>
    <w:rsid w:val="00E110BE"/>
    <w:rsid w:val="00E12583"/>
    <w:rsid w:val="00E203CA"/>
    <w:rsid w:val="00E22619"/>
    <w:rsid w:val="00E22D5E"/>
    <w:rsid w:val="00E26076"/>
    <w:rsid w:val="00E26356"/>
    <w:rsid w:val="00E276B9"/>
    <w:rsid w:val="00E315AB"/>
    <w:rsid w:val="00E3188E"/>
    <w:rsid w:val="00E32780"/>
    <w:rsid w:val="00E35EBA"/>
    <w:rsid w:val="00E35FCF"/>
    <w:rsid w:val="00E3655E"/>
    <w:rsid w:val="00E36BA1"/>
    <w:rsid w:val="00E405DD"/>
    <w:rsid w:val="00E44C17"/>
    <w:rsid w:val="00E45758"/>
    <w:rsid w:val="00E45FDD"/>
    <w:rsid w:val="00E52A45"/>
    <w:rsid w:val="00E52A7B"/>
    <w:rsid w:val="00E53AC5"/>
    <w:rsid w:val="00E60B2C"/>
    <w:rsid w:val="00E65BC4"/>
    <w:rsid w:val="00E67E37"/>
    <w:rsid w:val="00E67EC3"/>
    <w:rsid w:val="00E71CCA"/>
    <w:rsid w:val="00E8006C"/>
    <w:rsid w:val="00E805AD"/>
    <w:rsid w:val="00E8667E"/>
    <w:rsid w:val="00E877A1"/>
    <w:rsid w:val="00E938F2"/>
    <w:rsid w:val="00E97F74"/>
    <w:rsid w:val="00EA02D3"/>
    <w:rsid w:val="00EA0A50"/>
    <w:rsid w:val="00EA10FD"/>
    <w:rsid w:val="00EA22BB"/>
    <w:rsid w:val="00EA263B"/>
    <w:rsid w:val="00EA2E35"/>
    <w:rsid w:val="00EA74DE"/>
    <w:rsid w:val="00EB01B1"/>
    <w:rsid w:val="00EB1182"/>
    <w:rsid w:val="00EB2C09"/>
    <w:rsid w:val="00EB3364"/>
    <w:rsid w:val="00EB543E"/>
    <w:rsid w:val="00EB787F"/>
    <w:rsid w:val="00EB7952"/>
    <w:rsid w:val="00EC5E27"/>
    <w:rsid w:val="00EC5FA0"/>
    <w:rsid w:val="00ED0521"/>
    <w:rsid w:val="00ED1B24"/>
    <w:rsid w:val="00ED3330"/>
    <w:rsid w:val="00ED637C"/>
    <w:rsid w:val="00EE1A06"/>
    <w:rsid w:val="00EE357B"/>
    <w:rsid w:val="00EE513E"/>
    <w:rsid w:val="00EE5D6D"/>
    <w:rsid w:val="00EE66F4"/>
    <w:rsid w:val="00EE69CF"/>
    <w:rsid w:val="00EF0235"/>
    <w:rsid w:val="00EF14C5"/>
    <w:rsid w:val="00EF45B2"/>
    <w:rsid w:val="00EF4ADA"/>
    <w:rsid w:val="00F01211"/>
    <w:rsid w:val="00F0297F"/>
    <w:rsid w:val="00F035AA"/>
    <w:rsid w:val="00F10722"/>
    <w:rsid w:val="00F129FA"/>
    <w:rsid w:val="00F132D5"/>
    <w:rsid w:val="00F13C91"/>
    <w:rsid w:val="00F1618B"/>
    <w:rsid w:val="00F175A5"/>
    <w:rsid w:val="00F24404"/>
    <w:rsid w:val="00F321BA"/>
    <w:rsid w:val="00F32287"/>
    <w:rsid w:val="00F32ADB"/>
    <w:rsid w:val="00F33103"/>
    <w:rsid w:val="00F35023"/>
    <w:rsid w:val="00F37347"/>
    <w:rsid w:val="00F373DD"/>
    <w:rsid w:val="00F41DE6"/>
    <w:rsid w:val="00F42AA1"/>
    <w:rsid w:val="00F44C1B"/>
    <w:rsid w:val="00F46BC5"/>
    <w:rsid w:val="00F46C88"/>
    <w:rsid w:val="00F47F52"/>
    <w:rsid w:val="00F50341"/>
    <w:rsid w:val="00F509A3"/>
    <w:rsid w:val="00F50F97"/>
    <w:rsid w:val="00F52715"/>
    <w:rsid w:val="00F553E5"/>
    <w:rsid w:val="00F5579A"/>
    <w:rsid w:val="00F557D4"/>
    <w:rsid w:val="00F569A1"/>
    <w:rsid w:val="00F64A96"/>
    <w:rsid w:val="00F66060"/>
    <w:rsid w:val="00F66F5D"/>
    <w:rsid w:val="00F6765B"/>
    <w:rsid w:val="00F7029C"/>
    <w:rsid w:val="00F70440"/>
    <w:rsid w:val="00F7417C"/>
    <w:rsid w:val="00F7480A"/>
    <w:rsid w:val="00F748E3"/>
    <w:rsid w:val="00F7553F"/>
    <w:rsid w:val="00F756A2"/>
    <w:rsid w:val="00F7575C"/>
    <w:rsid w:val="00F77212"/>
    <w:rsid w:val="00F80314"/>
    <w:rsid w:val="00F861DC"/>
    <w:rsid w:val="00F90A73"/>
    <w:rsid w:val="00F9168A"/>
    <w:rsid w:val="00F93C98"/>
    <w:rsid w:val="00F94D0A"/>
    <w:rsid w:val="00F97C02"/>
    <w:rsid w:val="00FA333E"/>
    <w:rsid w:val="00FA334B"/>
    <w:rsid w:val="00FA764A"/>
    <w:rsid w:val="00FC0CCD"/>
    <w:rsid w:val="00FC353C"/>
    <w:rsid w:val="00FC6BAD"/>
    <w:rsid w:val="00FD05DB"/>
    <w:rsid w:val="00FD0FE9"/>
    <w:rsid w:val="00FD289C"/>
    <w:rsid w:val="00FD3C05"/>
    <w:rsid w:val="00FD479F"/>
    <w:rsid w:val="00FD4F7C"/>
    <w:rsid w:val="00FE3139"/>
    <w:rsid w:val="00FE3BB7"/>
    <w:rsid w:val="00FE79B1"/>
    <w:rsid w:val="00FF08B6"/>
    <w:rsid w:val="00FF5485"/>
    <w:rsid w:val="00FF64E4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BDD6"/>
  <w15:docId w15:val="{644F50C7-4D2E-47A5-9982-8F8E244A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86"/>
      <w:ind w:left="592" w:hanging="372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pPr>
      <w:ind w:left="501" w:hanging="281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spacing w:before="125"/>
      <w:ind w:left="1300" w:hanging="720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3A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65"/>
      <w:ind w:left="516" w:hanging="298"/>
    </w:pPr>
    <w:rPr>
      <w:rFonts w:ascii="Tahoma" w:eastAsia="Tahoma" w:hAnsi="Tahoma" w:cs="Tahoma"/>
      <w:b/>
      <w:bCs/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265"/>
      <w:ind w:left="517" w:hanging="297"/>
    </w:pPr>
    <w:rPr>
      <w:rFonts w:ascii="Tahoma" w:eastAsia="Tahoma" w:hAnsi="Tahoma" w:cs="Tahoma"/>
      <w:b/>
      <w:bCs/>
      <w:sz w:val="24"/>
      <w:szCs w:val="24"/>
    </w:rPr>
  </w:style>
  <w:style w:type="paragraph" w:styleId="Spistreci3">
    <w:name w:val="toc 3"/>
    <w:basedOn w:val="Normalny"/>
    <w:uiPriority w:val="1"/>
    <w:qFormat/>
    <w:pPr>
      <w:ind w:left="1178" w:hanging="720"/>
    </w:pPr>
    <w:rPr>
      <w:sz w:val="16"/>
      <w:szCs w:val="16"/>
    </w:rPr>
  </w:style>
  <w:style w:type="paragraph" w:styleId="Spistreci4">
    <w:name w:val="toc 4"/>
    <w:basedOn w:val="Normalny"/>
    <w:uiPriority w:val="1"/>
    <w:qFormat/>
    <w:pPr>
      <w:ind w:left="1177" w:hanging="720"/>
    </w:pPr>
    <w:rPr>
      <w:b/>
      <w:bCs/>
      <w:i/>
    </w:rPr>
  </w:style>
  <w:style w:type="paragraph" w:styleId="Tekstpodstawowy">
    <w:name w:val="Body Text"/>
    <w:basedOn w:val="Normalny"/>
    <w:link w:val="TekstpodstawowyZnak"/>
    <w:uiPriority w:val="1"/>
    <w:qFormat/>
    <w:pPr>
      <w:ind w:left="940" w:hanging="36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293" w:lineRule="exact"/>
      <w:ind w:left="940" w:hanging="360"/>
    </w:pPr>
  </w:style>
  <w:style w:type="paragraph" w:customStyle="1" w:styleId="TableParagraph">
    <w:name w:val="Table Paragraph"/>
    <w:basedOn w:val="Normalny"/>
    <w:uiPriority w:val="1"/>
    <w:qFormat/>
    <w:pPr>
      <w:spacing w:line="256" w:lineRule="exact"/>
      <w:ind w:left="360"/>
    </w:pPr>
  </w:style>
  <w:style w:type="paragraph" w:styleId="Nagwek">
    <w:name w:val="header"/>
    <w:basedOn w:val="Normalny"/>
    <w:link w:val="NagwekZnak"/>
    <w:uiPriority w:val="99"/>
    <w:unhideWhenUsed/>
    <w:rsid w:val="00C74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4F8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74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F8B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CB3A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3A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3AA8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CB3AA8"/>
    <w:pPr>
      <w:suppressAutoHyphens/>
      <w:autoSpaceDE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pl-PL" w:eastAsia="zh-CN" w:bidi="hi-IN"/>
    </w:rPr>
  </w:style>
  <w:style w:type="paragraph" w:customStyle="1" w:styleId="Tekstpodstawowy21">
    <w:name w:val="Tekst podstawowy 21"/>
    <w:basedOn w:val="Normalny"/>
    <w:rsid w:val="00EA02D3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Default">
    <w:name w:val="Default"/>
    <w:rsid w:val="00EA02D3"/>
    <w:pPr>
      <w:widowControl/>
      <w:adjustRightInd w:val="0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7C"/>
    <w:rPr>
      <w:rFonts w:ascii="Segoe UI" w:eastAsia="Times New Roman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7D57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E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E3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48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1"/>
    <w:rsid w:val="00207121"/>
    <w:rPr>
      <w:rFonts w:ascii="Times New Roman" w:eastAsia="Times New Roman" w:hAnsi="Times New Roman" w:cs="Times New Roman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0748-2FBA-4C16-9607-2699B794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4176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Sadnicki Mariusz</dc:creator>
  <cp:lastModifiedBy>Frączek Mariusz</cp:lastModifiedBy>
  <cp:revision>2</cp:revision>
  <cp:lastPrinted>2022-06-09T08:18:00Z</cp:lastPrinted>
  <dcterms:created xsi:type="dcterms:W3CDTF">2022-06-09T08:52:00Z</dcterms:created>
  <dcterms:modified xsi:type="dcterms:W3CDTF">2022-06-09T08:52:00Z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LastSaved">
    <vt:filetime>2018-01-24T00:00:00Z</vt:filetime>
  </property>
</Properties>
</file>