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4" w:type="dxa"/>
        <w:jc w:val="center"/>
        <w:tblLayout w:type="fixed"/>
        <w:tblLook w:val="00A0" w:firstRow="1" w:lastRow="0" w:firstColumn="1" w:lastColumn="0" w:noHBand="0" w:noVBand="0"/>
      </w:tblPr>
      <w:tblGrid>
        <w:gridCol w:w="2694"/>
        <w:gridCol w:w="2409"/>
        <w:gridCol w:w="2502"/>
        <w:gridCol w:w="1499"/>
      </w:tblGrid>
      <w:tr w:rsidR="00927E68" w:rsidRPr="00927E68" w:rsidTr="0085330F">
        <w:trPr>
          <w:trHeight w:val="426"/>
          <w:jc w:val="center"/>
        </w:trPr>
        <w:tc>
          <w:tcPr>
            <w:tcW w:w="2694" w:type="dxa"/>
            <w:vAlign w:val="center"/>
          </w:tcPr>
          <w:p w:rsidR="00927E68" w:rsidRPr="00927E68" w:rsidRDefault="00927E68" w:rsidP="00927E68">
            <w:pPr>
              <w:suppressAutoHyphens/>
              <w:spacing w:after="0" w:line="240" w:lineRule="auto"/>
              <w:ind w:left="-113"/>
              <w:jc w:val="center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  <w:r w:rsidRPr="00927E68"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  <w:t xml:space="preserve">BIESZCZADZKI ODDZIAŁ </w:t>
            </w:r>
          </w:p>
          <w:p w:rsidR="00927E68" w:rsidRPr="00927E68" w:rsidRDefault="00927E68" w:rsidP="00927E68">
            <w:pPr>
              <w:suppressAutoHyphens/>
              <w:spacing w:after="0" w:line="240" w:lineRule="auto"/>
              <w:ind w:left="-113"/>
              <w:jc w:val="center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  <w:r w:rsidRPr="00927E68"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  <w:t>STRAŻY GRANICZNEJ</w:t>
            </w:r>
          </w:p>
          <w:p w:rsidR="00927E68" w:rsidRPr="00927E68" w:rsidRDefault="00927E68" w:rsidP="00927E68">
            <w:pPr>
              <w:suppressAutoHyphens/>
              <w:spacing w:after="0" w:line="240" w:lineRule="auto"/>
              <w:ind w:left="-107" w:right="-108"/>
              <w:jc w:val="center"/>
              <w:rPr>
                <w:rFonts w:ascii="Tahoma" w:eastAsia="Times New Roman" w:hAnsi="Tahoma" w:cs="Tahoma"/>
                <w:i/>
                <w:sz w:val="14"/>
                <w:szCs w:val="16"/>
                <w:lang w:eastAsia="ar-SA"/>
              </w:rPr>
            </w:pPr>
            <w:r w:rsidRPr="00927E68">
              <w:rPr>
                <w:rFonts w:ascii="Tahoma" w:eastAsia="Times New Roman" w:hAnsi="Tahoma" w:cs="Tahoma"/>
                <w:i/>
                <w:sz w:val="12"/>
                <w:szCs w:val="16"/>
                <w:lang w:eastAsia="ar-SA"/>
              </w:rPr>
              <w:t>im. gen. bryg. Jana Tomasza Gorzechowskiego</w:t>
            </w:r>
          </w:p>
        </w:tc>
        <w:tc>
          <w:tcPr>
            <w:tcW w:w="2409" w:type="dxa"/>
            <w:vAlign w:val="center"/>
          </w:tcPr>
          <w:p w:rsidR="00927E68" w:rsidRPr="00927E68" w:rsidRDefault="00927E68" w:rsidP="00927E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927E68">
              <w:rPr>
                <w:rFonts w:ascii="Tahoma" w:eastAsia="Times New Roman" w:hAnsi="Tahoma" w:cs="Tahoma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206D4CCD" wp14:editId="1C281AD5">
                  <wp:extent cx="1396800" cy="720000"/>
                  <wp:effectExtent l="0" t="0" r="0" b="4445"/>
                  <wp:docPr id="42" name="Obraz 42" descr="C:\Users\005724\AppData\Local\Microsoft\Windows\INetCache\Content.Outlook\TTS20EGM\full_RGB-transparenc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5724\AppData\Local\Microsoft\Windows\INetCache\Content.Outlook\TTS20EGM\full_RGB-transparenc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  <w:vAlign w:val="center"/>
          </w:tcPr>
          <w:p w:rsidR="00927E68" w:rsidRPr="00927E68" w:rsidRDefault="00927E68" w:rsidP="00927E68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</w:p>
          <w:p w:rsidR="00927E68" w:rsidRPr="00927E68" w:rsidRDefault="00927E68" w:rsidP="00927E68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  <w:r w:rsidRPr="00927E68"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927E68" w:rsidRPr="00927E68" w:rsidRDefault="00927E68" w:rsidP="00927E68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iCs/>
                <w:sz w:val="16"/>
                <w:szCs w:val="16"/>
                <w:lang w:eastAsia="ar-SA"/>
              </w:rPr>
            </w:pPr>
            <w:r w:rsidRPr="00927E68">
              <w:rPr>
                <w:rFonts w:ascii="Tahoma" w:eastAsia="Times New Roman" w:hAnsi="Tahoma" w:cs="Tahoma"/>
                <w:iCs/>
                <w:sz w:val="16"/>
                <w:szCs w:val="16"/>
                <w:lang w:eastAsia="ar-SA"/>
              </w:rPr>
              <w:t>FUNDUSZ BEZPIECZEŃSTWA WEWNĘTRZNEGO</w:t>
            </w:r>
          </w:p>
          <w:p w:rsidR="00927E68" w:rsidRPr="00927E68" w:rsidRDefault="00927E68" w:rsidP="00927E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499" w:type="dxa"/>
            <w:vAlign w:val="center"/>
          </w:tcPr>
          <w:p w:rsidR="00927E68" w:rsidRPr="00927E68" w:rsidRDefault="00927E68" w:rsidP="00927E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  <w:r w:rsidRPr="00927E68">
              <w:rPr>
                <w:rFonts w:ascii="Times New Roman" w:eastAsia="Times New Roman" w:hAnsi="Times New Roman" w:cs="Times New Roman"/>
                <w:noProof/>
                <w:lang w:eastAsia="pl-PL"/>
              </w:rPr>
              <w:drawing>
                <wp:inline distT="0" distB="0" distL="0" distR="0" wp14:anchorId="499A265C" wp14:editId="39BE6E1D">
                  <wp:extent cx="848360" cy="570865"/>
                  <wp:effectExtent l="0" t="0" r="8890" b="635"/>
                  <wp:docPr id="43" name="Obraz 43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7E68" w:rsidRPr="00927E68" w:rsidRDefault="00927E68" w:rsidP="00927E68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sz w:val="21"/>
          <w:szCs w:val="21"/>
          <w:lang w:eastAsia="pl-PL"/>
        </w:rPr>
        <w:t>3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0" w:line="276" w:lineRule="auto"/>
        <w:jc w:val="center"/>
        <w:rPr>
          <w:rFonts w:ascii="Tahoma" w:eastAsia="Times New Roman" w:hAnsi="Tahoma" w:cs="Tahoma"/>
          <w:b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Cs w:val="21"/>
          <w:lang w:eastAsia="pl-PL"/>
        </w:rPr>
        <w:t>Projektowane postanowienia umowy</w:t>
      </w:r>
    </w:p>
    <w:p w:rsidR="00927E68" w:rsidRPr="00927E68" w:rsidRDefault="00927E68" w:rsidP="00927E68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425" w:hanging="425"/>
        <w:jc w:val="right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>Egz. nr ………</w:t>
      </w:r>
    </w:p>
    <w:p w:rsidR="00927E68" w:rsidRPr="00927E68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UMOWA NR ……… /</w:t>
      </w:r>
      <w:proofErr w:type="spellStart"/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WŁiI</w:t>
      </w:r>
      <w:proofErr w:type="spellEnd"/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/2021</w:t>
      </w:r>
    </w:p>
    <w:p w:rsidR="00927E68" w:rsidRPr="00927E68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zawarta w Przemyślu, w dniu ....................</w:t>
      </w: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pomiędzy:</w:t>
      </w:r>
    </w:p>
    <w:p w:rsidR="00927E68" w:rsidRPr="00927E68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  <w:t>Bieszczadzkim Oddziałem Straży Granicznej 37 – 700 Przemyśl, ul. Mickiewicza  34</w:t>
      </w:r>
    </w:p>
    <w:p w:rsidR="00927E68" w:rsidRPr="00927E68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  <w:t>Nr identyfikacyjny NIP: 7951661176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 w:rsidRPr="00927E68">
        <w:rPr>
          <w:rFonts w:ascii="Tahoma" w:eastAsia="Times New Roman" w:hAnsi="Tahoma" w:cs="Tahoma"/>
          <w:bCs/>
          <w:sz w:val="21"/>
          <w:szCs w:val="21"/>
          <w:lang w:eastAsia="pl-PL"/>
        </w:rPr>
        <w:t>–  ................................................................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 w:rsidRPr="00927E68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................................................................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927E68" w:rsidRPr="00927E68" w:rsidRDefault="00927E68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Firmą ………………………………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 siedzibą w: ……………………… przy ul. ………………………………… wpisaną do …………………………………………… posiadającą REGON ………… i NIP ………………………………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reprezentowaną przez: 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……………………………………………………… 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wyłonionym w wyniku przeprowadzonego postępowania </w:t>
      </w:r>
      <w:r>
        <w:rPr>
          <w:rFonts w:ascii="Tahoma" w:eastAsia="Times New Roman" w:hAnsi="Tahoma" w:cs="Tahoma"/>
          <w:sz w:val="21"/>
          <w:szCs w:val="21"/>
          <w:lang w:eastAsia="pl-PL"/>
        </w:rPr>
        <w:t>Zapytania Ofertowego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, o następującej treści:</w:t>
      </w: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Przedmiotem Umowy jest </w:t>
      </w:r>
      <w:r>
        <w:rPr>
          <w:rFonts w:ascii="Tahoma" w:eastAsia="Times New Roman" w:hAnsi="Tahoma" w:cs="Tahoma"/>
          <w:sz w:val="21"/>
          <w:szCs w:val="21"/>
          <w:lang w:eastAsia="pl-PL"/>
        </w:rPr>
        <w:t>„</w:t>
      </w:r>
      <w:r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>Dostawa telefonów IP wraz z oprogramowaniem”</w:t>
      </w:r>
      <w:r w:rsidRPr="00927E68"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 wymaganiami ilościowymi i jakościowymi określonymi w Opisie Przedmiotu Zamówienia, zwanym dalej „OPZ”, stanowiącym Załącznik nr 1 do Umowy. 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Przedmiot Umowy zostanie dostarczony zgodnie z OPZ oraz ofertą Wykonawcy, stanowiącą Załącznik nr 2 do Umowy.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Język polski jest językiem obowiązującym Strony w trakcie realizacji całego przedmiotu zamówienia, w tym m.in. przy przedstawianiu przez Wykonawcę wszystkich dokumentów związanych z realizacją przedmiotu Umowy oraz podczas dalszej realizacji zamówienia (w tym również przy wykonywaniu obsługi serwisowej i napraw gwarancyjnych).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przedmiot Umowy w terminie </w:t>
      </w:r>
      <w:r w:rsidR="00176FD5" w:rsidRPr="006F06BA">
        <w:rPr>
          <w:rFonts w:ascii="Tahoma" w:eastAsia="Times New Roman" w:hAnsi="Tahoma" w:cs="Tahoma"/>
          <w:b/>
          <w:sz w:val="21"/>
          <w:szCs w:val="21"/>
          <w:lang w:eastAsia="pl-PL"/>
        </w:rPr>
        <w:t>45</w:t>
      </w:r>
      <w:r w:rsidRPr="006F06B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dni kale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ndarzowych</w:t>
      </w:r>
      <w:r w:rsidR="00176FD5">
        <w:rPr>
          <w:rFonts w:ascii="Tahoma" w:eastAsia="Times New Roman" w:hAnsi="Tahoma" w:cs="Tahoma"/>
          <w:sz w:val="21"/>
          <w:szCs w:val="21"/>
          <w:lang w:eastAsia="pl-PL"/>
        </w:rPr>
        <w:t xml:space="preserve"> od daty zawarcia.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Realizacja całości przedmiotu Umowy zostanie potwierdzona podpisanym bez zastrzeżeń Protokołem odbioru dostawy, którego wzór jest określony w OPZ.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na własny koszt przedmiot Umowy do siedziby Bieszczadzkiego Oddziału Straży Granicznej w Przemyślu przy ul. Mickiewicza 34, na podstawie podpisanego bez zastrzeżeń Protokołu odbioru dostawy, zgodnie z Umową i poniesie pełne ryzyko związane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z niebezpieczeństwem jego utraty albo uszkodzenia do chwili jego przekazania Zamawiającemu.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Dostawa wszystkich urządzeń nie może przekroczyć terminu, określonego w § 2 ust. 1. 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nie dopuszcza możliwości dostawy przedmiotu zamówienia w częściach.  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0" w:name="_Hlk82000728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Wraz z dostawą przedmiotu Umowy, Wykonawca dostarczy (przekaże) Zamawiającemu oświadczenie o zgodności przedmiotu Umowy z odpowiednimi dyrektywami Wspólnoty Europejskiej nałożonymi na producenta (CE), instrukcje obsługi w języku polskim w formie papierowej lub w postaci elektronicznej na powszechnie używanych nośni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 xml:space="preserve">kach elektronicznych. Dodatkowo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dostarczy dokument, potwierdzający wykupienie pakietów gwarancyjnych i licencyjnych.</w:t>
      </w:r>
    </w:p>
    <w:bookmarkEnd w:id="0"/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Zamawiającego odmówi ich odbioru. Strony uzgodnią nowy termin realizacji całości przedmiotu Umowy wolnego od wad, z tym, że nie może on przekroczyć terminu, o którym mowa w § 2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Osobą odpowiedzialną za realizację Umowy po stronie Zamawiającego w zakresie odbioru przedmiotu Umowy jest p. …………………………, tel. ……………, adres e-mail: </w:t>
      </w:r>
      <w:r w:rsidRPr="00927E68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Osobą odpowiedzialną za realizację Umowy po stronie Zamawiającego w zakresie świadczenia gwarancji jest p. …………………………, tel. ………………, adres e-mail: </w:t>
      </w:r>
      <w:r w:rsidRPr="00927E68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…………………………………………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Osobą odpowiedzialną za realizację Umowy po stronie Wykonawcy jest  p. ………………………………, tel. ……………………………, adres e-mail: </w:t>
      </w:r>
      <w:r w:rsidRPr="00927E68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………………………………………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7E68" w:rsidRPr="00927E68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927E68" w:rsidRPr="00927E68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iż z chwilą podpisania Protokołu odbioru dostawy, przenosi na Zamawiającego prawo do własności przedmiotu Umowy.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dostarczyć wraz z urządzeniami standardowe oprogramowanie systemowe, zwane dalej „oprogramowaniem”, szczegółowo opisane w OPZ. 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Wykonawca oświadcza, że dostarczane urządzenia, w tym wszystkie ich elementy składowe oraz Licencje na oprogramowanie, są wolne od jakichkolwiek wad prawnych i fizycznych.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że: 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ma prawo dysponować Licencjami na oprogramowanie;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posiada uprawnienia do przeniesienia na Zamawiającego własności oraz wszelkich praw do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Licencji na oprogramowanie, które zawiera umowa licencyjna producenta Licencji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z jednoczesnym świadczeniem usługi wsparcia dla Licencji; </w:t>
      </w:r>
    </w:p>
    <w:p w:rsidR="00927E68" w:rsidRPr="00927E68" w:rsidRDefault="00927E68" w:rsidP="00927E68">
      <w:pPr>
        <w:numPr>
          <w:ilvl w:val="1"/>
          <w:numId w:val="3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posiada niezbędne zasoby ludzkie, organizacyjne oraz finansowe niezbędne do należytego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wykonania Umowy. </w:t>
      </w:r>
    </w:p>
    <w:p w:rsidR="00927E68" w:rsidRPr="001D1DA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D1DA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Wykonawca zobowiązuje się udzielić lub zapewnić udzielenie Zamawiającemu Licencji na oprogramowanie. Uprawnienia z Licencji na korzystanie z oprogramowania Zamawiający nabywa z chwilą jego odbioru.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OPZ oraz wymogami Producenta oferowanych urządzeń i Licencji na oprogramowanie.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bookmarkStart w:id="1" w:name="_Hlk82000388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 pochodzą z legalnego i autoryzowanego kanału sprzedaży, są fabrycznie nowe i nigdzie wcześniej nie używane.</w:t>
      </w:r>
    </w:p>
    <w:bookmarkEnd w:id="1"/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Serwis Wykonawcy wykonujący ewentualną naprawę urządzeń musi posiadać autoryzację producenta naprawianego urządzenia.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ustalają maksymalną, całkowitą wartość przedmiotu Umowy, na kwotę brutto: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…………………… złotych, (słownie złotych: ………………………………), w tym obowiązujący podatek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    VAT, zgodnie z Formularzem ofertowym stanowiącym Załącznik nr 2 do Umowy.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Wynagrodzenie, obejmuje wszystkie koszty związane z wyko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t xml:space="preserve">naniem przedmiotu Umowy przez 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Wykonawcę, w tym w szczególności cenę wszystkich urządzeń i Licencji na oprogramowanie oraz świadczenie gwarancji, serwisu i wsparcia.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t>wa przedmiotu Umowy, zgodnie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 treścią Umowy oraz podpisanie przez Strony bez zastrzeżeń Protokołu odbioru dostawy.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Płatność zostanie dokonana przez Zamawiającego po podpisan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 xml:space="preserve">iu bez zastrzeżeń Protokołu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BF70EC">
        <w:rPr>
          <w:rFonts w:ascii="Tahoma" w:eastAsia="Times New Roman" w:hAnsi="Tahoma" w:cs="Tahoma"/>
          <w:sz w:val="21"/>
          <w:szCs w:val="21"/>
          <w:lang w:eastAsia="pl-PL"/>
        </w:rPr>
        <w:t>odbioru dostawy, w terminie do 14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dostarczenia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>do Zamawiającego prawidłowo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wystawionej faktury.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dopuszcza przesłanie faktury w formie elektronicznej, zgodnie z przepisami ustawy z dnia 9 listopada 2018 r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. o elektronicznym fakturowaniu w zamówieniach publicznych, koncesjach na roboty budowlane lub usługi oraz partnerstwie publiczno-prywatnym 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(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t.j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Dz. U. z 2020 r., poz. 1666 z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zm.)  pod warunkiem zapewnienia autentyczności pochodzenia, integralności treści i czytelności faktury, zgodnie z art. 106m ustawy 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>o podatku od towarów i usług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(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t.j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Dz. U. z 2021 r., poz. 685 z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. zm.).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prześle fakturę o której mowa w ust. 7 na adres: ………………………………………………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6.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udziela Zamawiającemu gwarancji, serwisu i wsparcia na wszystkie dostarczone urządzenia i oprogramowanie na okres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…… miesięcy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Bieg terminu gwarancji rozpoczyna się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w dniu następnym, licząc od dnia podpisania Protokołu odbioru dostawy. 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Wykonawca gwarantuje, że dostarczone urządzenia i oprogramowanie spełniają wszystkie parametry określone przez Zamawiającego oraz pochodzą z legalnego kanału sprzedaży oraz są wolne od wad fizycznych i prawnych co zostanie potwierdzone stosownym oświadczeniem, złożonym najpóźniej w dniu dostawy.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Szczegółowe warunki gwarancyjne i serwisowe zostały opisane w OPZ, stanowiącym Załącznik nr 1 do Umowy.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Strony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zgodnie rozszerzają odpowiedzialność z tytułu rękojmi i postanawiają, że okres rękojmi upływa wraz z okresem gwarancji. 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 przypadku, gdy wadą będą obarczone urządzenia posiadające nośnik pamięci (dysk), nośnik ten zostanie wymontowany przed przekazaniem Wykonawcy wadliwego urządzenia, sprzętu 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br/>
        <w:t>do naprawy.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Dostarczone nośniki informacji (m.in. dyski twarde, pamięci </w:t>
      </w:r>
      <w:proofErr w:type="spellStart"/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flash</w:t>
      </w:r>
      <w:proofErr w:type="spellEnd"/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) pozostają własnością Straży Granicznej i podlegają wymianie na nowy, bez konieczności zwrotu Wykonawcy.</w:t>
      </w: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7.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niedotrzymania przez Wykonawcę terminu wykonania przedmiotu Umowy, określonego w § 2 ust. 1 Umowy, Zamawiającemu przysługuje za każdy dzień zwłoki kara umowna w wysokości 0,1% wartości wynagrodzenia brutto Umowy, określonej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w § 5 ust. 1 Umowy (jednak nie więcej niż 20% wartości wynagrodzenia brutto Umowy).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W przypadku niedotrzymania terminu naprawy lub wymiany gwarancyjnej, o których mowa </w:t>
      </w: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br/>
        <w:t xml:space="preserve">w OPZ, Wykonawca zapłaci Zamawiającemu za każdy dzień zwłoki karę umowną w wysokości 1% wartości brutto uszkodzonego urządzenia.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przyczyn leżących po stronie Wykonawcy, Wykonawca zapłaci na rzecz Zamawiającego karę umowną w wysokości 20% wartości brutto Umowy określonej w § 5 ust. 1 Umowy.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3.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oświadcza, że w przypadku zaistnienia sytuacji, o której mowa w ust. 5, wystawi Wykonawcy notę w terminie 21 dni od dnia dokonania potrącenia, zawierającą szczegółowe naliczenie wierzytelności, w tym z tytułu kar umownych.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nie dokonania potrącenia, o którym mowa w ust. 5 Wykonawca dokona zapłaty powstałych wierzytelności w terminie do 7 dni od dnia otrzymania od Zamawiającego noty obciążeniowej.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nie usunięcia przez Wykonawcę wad i usterek stwierdzonych w okresie gwarancji lub rękojmi w terminie wskazanym w Umowie, Zamawiający jest uprawniony do zlecenia ich usunięcia na koszt Wykonawcy innym podmiotom. W takim przypadku Zamawiający nie traci praw do gwarancji i rękojmi za wady.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mogą dochodzić praw z tytułu kar umownych do łącznej maksymalnej kwoty wynoszącej 20% wartości wynagrodzenia brutto, o którym mowa w § 5 ust. 1.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8.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ma także prawo odstąpić od Umowy, w przypadku zaistnienia następujących okoliczności: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jeżeli łączna wysokość kar umownych z tytułu realizacji niniejszej Umowy naliczonych przez Zamawiającego osiągnie 20% wartości wynagrodzenia brutto Umowy, wskazanego w § 5 ust. 1 Umowy;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postawienia Wykonawcy w stan likwidacji oraz pozostałych zdarzeń,  o których mowa w § 4 ust. 12;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oświadczenia, o których mowa w § 4 ust. 4 okazały się nieprawdziwe lub utraciły ważność. 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927E68" w:rsidRPr="00927E68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Odstąpienie od umowy nie zwalnia od zapłaty kar umownych w razie zaistnienia przesłanek do ich naliczenia, jak również Zamawiający jest uprawniony do wykonywania wobec Wykonawcy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wszelkich roszczeń z tytułu rękojmi i gwarancji wobec części przedmiotu umowy wykonanych przez Wykonawcę i przyjętych przez Zamawiającego.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927E68" w:rsidRPr="00927E68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10.</w:t>
      </w:r>
    </w:p>
    <w:p w:rsidR="00927E68" w:rsidRPr="00927E68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(Dz. Urz. UE L 119 z 04.05.2016 r., str. 1), zwanego dalej „RODO”, wobec osób fizycznych,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color w:val="0563C1" w:themeColor="hyperlink"/>
          <w:sz w:val="21"/>
          <w:szCs w:val="21"/>
          <w:u w:val="single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BiOSG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ul. Mickiewicza 34, 37 – 700 Przemyśl, tel. + 48 16/6732110, za pośrednictwem adresu e-mail: </w:t>
      </w:r>
      <w:hyperlink r:id="rId7" w:history="1">
        <w:r w:rsidRPr="00927E68">
          <w:rPr>
            <w:rFonts w:ascii="Tahoma" w:eastAsia="Times New Roman" w:hAnsi="Tahoma" w:cs="Tahoma"/>
            <w:color w:val="0563C1" w:themeColor="hyperlink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przetwarzane będą na podstawie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będą przechowywane,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w Bieszczadzkim Oddziale Straży Granicznej przez okres 6 lat liczonych od zatwierdzenia przez Organ Delegowany raportu końcowego z realizacji projektu.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W odniesieniu do danych osobowych Wykonawcy, decyzje nie będą podejmowane w sposób zautomatyzowany, stosownie do art. 22 RODO.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16 RODO prawo do sprostowania danych osobowych Wykonawcy,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927E68" w:rsidRDefault="00927E68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9. </w:t>
      </w:r>
      <w:r w:rsidRPr="00927E68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927E68" w:rsidRPr="00927E68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927E68" w:rsidRPr="00927E68" w:rsidRDefault="00927E68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dopuszcza możliwość zmiany Umowy o zamówienie publiczne w zakresie:</w:t>
      </w:r>
    </w:p>
    <w:p w:rsidR="00927E68" w:rsidRPr="00927E68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Pr="00927E68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927E68" w:rsidRPr="00927E68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wystąpienia okoliczności wywołanych epidemią COVID-19, które uniemożliwią Wykonawcy terminową realizację przedmiotu Umowy i w takim przypadku Zamawiający zastrzega sobie możliwość wydłużenia terminu realizacji Umowy o czas, w którym występowanie tych okoliczności wpływało na realizację przedmiotu Umowy lub dokonania innych zmian dopuszczonych ustawą z dnia 31 marca 2020 r. 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>o zmianie ustawy o szczególnych rozwiązaniach związanych z zapobieganiem, przeciwdziałaniem i zwalczaniem COVID-19, innych chorób zakaźnych oraz wywołanych nimi sytuacji kryzysowych oraz niektórych innych ustaw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(Dz. U. z</w:t>
      </w:r>
      <w:r w:rsidR="00176FD5"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2020 r., poz. 568 ze zm.); </w:t>
      </w:r>
    </w:p>
    <w:p w:rsidR="00927E68" w:rsidRPr="00927E68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gdy możliwe będzie dostarczenie przedmiotu Umowy uwzględniającego rozwój techniczny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lub technologiczny. W takim przypadku Zamawiający zastrzega sobie możliwość zastąpienia przedmiotu umowy pod warunkiem zachowania minimalnych parametrów wynikających z OPZ.</w:t>
      </w:r>
    </w:p>
    <w:p w:rsidR="00927E68" w:rsidRPr="00927E68" w:rsidRDefault="00927E68" w:rsidP="00927E68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Zmiany, o których mowa w ust. 1 wymagają zachowania formy pisemnej pod rygorem  nieważności. </w:t>
      </w:r>
    </w:p>
    <w:p w:rsid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647293" w:rsidRPr="00927E68" w:rsidRDefault="0064729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  <w:bookmarkStart w:id="2" w:name="_GoBack"/>
      <w:bookmarkEnd w:id="2"/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12.</w:t>
      </w:r>
    </w:p>
    <w:p w:rsidR="00927E68" w:rsidRPr="00927E68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</w:pPr>
      <w:r w:rsidRPr="00927E68"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  <w:t>POSTANOWIENIA KOŃCOWE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 Spory wynikłe z niniejszej Umowy rozstrzygać będzie sąd powszechny właściwy dla siedziby Zamawiającego.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Językiem umowy jest język polski i zgodnie z jego zasadami są dokonywane wszelkie interpretacje zapisów wynikających z Umowy oraz przepisów prawa.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Załączniki wymienione w Umowie stanowią jej integralną część.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Umowę sporządzono w dwóch jednobrzmiących egzemplarzach, w tym jeden  egzemplarz dla Zamawiającego i jeden egzemplarz dla Wykonawcy. </w:t>
      </w:r>
    </w:p>
    <w:p w:rsidR="00927E68" w:rsidRPr="00927E68" w:rsidRDefault="00927E68" w:rsidP="00927E68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Zamawiający  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647293" w:rsidRDefault="00647293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647293" w:rsidRDefault="00647293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647293" w:rsidRDefault="00647293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647293" w:rsidRDefault="00647293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647293" w:rsidRDefault="00647293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647293" w:rsidRDefault="00647293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647293" w:rsidRDefault="00647293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647293" w:rsidRPr="00927E68" w:rsidRDefault="00647293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1 – Opis Przedmiotu Zamówienia </w:t>
      </w:r>
    </w:p>
    <w:p w:rsidR="00927E68" w:rsidRPr="00927E68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lang w:eastAsia="pl-PL"/>
        </w:rPr>
        <w:t>Załącznik nr 2 – Formularz ofertowy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Wykonano w 2 egzemplarzach: </w:t>
      </w:r>
    </w:p>
    <w:p w:rsidR="00927E68" w:rsidRPr="00927E68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lang w:eastAsia="pl-PL"/>
        </w:rPr>
        <w:t>Egz. nr 1 – Zamawiający – PGK/SZP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Egz. nr 2 – Wykonawca </w:t>
      </w:r>
    </w:p>
    <w:p w:rsidR="00BE0876" w:rsidRDefault="00BE0876"/>
    <w:sectPr w:rsidR="00BE0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44844"/>
    <w:multiLevelType w:val="hybridMultilevel"/>
    <w:tmpl w:val="20E08D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1339B5"/>
    <w:rsid w:val="00176FD5"/>
    <w:rsid w:val="001D1DA3"/>
    <w:rsid w:val="005356A5"/>
    <w:rsid w:val="00647293"/>
    <w:rsid w:val="006F06BA"/>
    <w:rsid w:val="00927E68"/>
    <w:rsid w:val="00BE0876"/>
    <w:rsid w:val="00B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72E6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3007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7</cp:revision>
  <dcterms:created xsi:type="dcterms:W3CDTF">2022-01-04T07:47:00Z</dcterms:created>
  <dcterms:modified xsi:type="dcterms:W3CDTF">2022-01-05T11:17:00Z</dcterms:modified>
</cp:coreProperties>
</file>